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3BE32" w14:textId="77777777" w:rsidR="00D37ECF" w:rsidRPr="004F24FE" w:rsidRDefault="00D37ECF" w:rsidP="00D37ECF">
      <w:pPr>
        <w:jc w:val="both"/>
        <w:rPr>
          <w:rFonts w:asciiTheme="minorHAnsi" w:hAnsiTheme="minorHAnsi" w:cstheme="minorHAnsi"/>
          <w:b/>
          <w:sz w:val="22"/>
          <w:lang w:val="es-ES"/>
        </w:rPr>
      </w:pPr>
    </w:p>
    <w:p w14:paraId="55822657" w14:textId="77777777" w:rsidR="00D75683" w:rsidRPr="00022E8F" w:rsidRDefault="00D75683" w:rsidP="00D75683">
      <w:pPr>
        <w:shd w:val="clear" w:color="auto" w:fill="339999"/>
        <w:spacing w:after="75" w:line="240" w:lineRule="auto"/>
        <w:jc w:val="center"/>
        <w:rPr>
          <w:rFonts w:ascii="Roboto" w:eastAsia="Times New Roman" w:hAnsi="Roboto" w:cs="Times New Roman"/>
          <w:b/>
          <w:bCs/>
          <w:color w:val="FFFFFF"/>
          <w:sz w:val="30"/>
          <w:szCs w:val="30"/>
          <w:lang w:eastAsia="ca-ES"/>
        </w:rPr>
      </w:pPr>
      <w:r w:rsidRPr="00022E8F">
        <w:rPr>
          <w:rFonts w:ascii="Roboto" w:eastAsia="Times New Roman" w:hAnsi="Roboto" w:cs="Times New Roman"/>
          <w:b/>
          <w:bCs/>
          <w:color w:val="FFFFFF"/>
          <w:sz w:val="30"/>
          <w:szCs w:val="30"/>
          <w:lang w:eastAsia="ca-ES"/>
        </w:rPr>
        <w:t xml:space="preserve">7. </w:t>
      </w:r>
      <w:bookmarkStart w:id="0" w:name="_Hlk80950247"/>
      <w:r w:rsidRPr="00022E8F">
        <w:rPr>
          <w:rFonts w:ascii="Roboto" w:eastAsia="Times New Roman" w:hAnsi="Roboto" w:cs="Times New Roman"/>
          <w:b/>
          <w:bCs/>
          <w:color w:val="FFFFFF"/>
          <w:sz w:val="30"/>
          <w:szCs w:val="30"/>
          <w:lang w:eastAsia="ca-ES"/>
        </w:rPr>
        <w:t>Fuentes Complementarias</w:t>
      </w:r>
      <w:bookmarkEnd w:id="0"/>
    </w:p>
    <w:p w14:paraId="08A5A1EA" w14:textId="41DCCA27" w:rsidR="00D37ECF" w:rsidRPr="004F24FE" w:rsidRDefault="00D37ECF" w:rsidP="00D37ECF">
      <w:pPr>
        <w:jc w:val="both"/>
        <w:rPr>
          <w:rFonts w:asciiTheme="minorHAnsi" w:hAnsiTheme="minorHAnsi" w:cstheme="minorHAnsi"/>
          <w:b/>
          <w:sz w:val="22"/>
          <w:lang w:val="es-ES"/>
        </w:rPr>
      </w:pPr>
    </w:p>
    <w:p w14:paraId="735A5F92" w14:textId="1D30531A" w:rsidR="00D37ECF" w:rsidRPr="004F24FE" w:rsidRDefault="00D37ECF" w:rsidP="00F61C78">
      <w:pPr>
        <w:ind w:firstLine="0"/>
        <w:jc w:val="both"/>
        <w:rPr>
          <w:rFonts w:asciiTheme="minorHAnsi" w:hAnsiTheme="minorHAnsi" w:cstheme="minorHAnsi"/>
          <w:bCs/>
          <w:sz w:val="22"/>
          <w:lang w:val="es-ES"/>
        </w:rPr>
      </w:pPr>
      <w:r w:rsidRPr="004F24FE">
        <w:rPr>
          <w:rFonts w:asciiTheme="minorHAnsi" w:hAnsiTheme="minorHAnsi" w:cstheme="minorHAnsi"/>
          <w:bCs/>
          <w:sz w:val="22"/>
          <w:lang w:val="es-ES"/>
        </w:rPr>
        <w:t>Como fuentes complementarias de información de la práctica de implementación de la política de internacionalización de la universidad Cooperativa de Colombia, se presenta:</w:t>
      </w:r>
    </w:p>
    <w:p w14:paraId="63C73B3F" w14:textId="006EBD67" w:rsidR="00D37ECF" w:rsidRPr="004F24FE" w:rsidRDefault="00D37ECF" w:rsidP="00D37ECF">
      <w:pPr>
        <w:jc w:val="both"/>
        <w:rPr>
          <w:rFonts w:asciiTheme="minorHAnsi" w:hAnsiTheme="minorHAnsi" w:cstheme="minorHAnsi"/>
          <w:b/>
          <w:sz w:val="22"/>
          <w:lang w:val="es-ES"/>
        </w:rPr>
      </w:pPr>
      <w:r w:rsidRPr="004F24FE">
        <w:rPr>
          <w:rFonts w:asciiTheme="minorHAnsi" w:hAnsiTheme="minorHAnsi" w:cstheme="minorHAnsi"/>
          <w:b/>
          <w:sz w:val="22"/>
          <w:lang w:val="es-ES"/>
        </w:rPr>
        <w:t xml:space="preserve"> </w:t>
      </w:r>
    </w:p>
    <w:p w14:paraId="2CB44E0B" w14:textId="03AA7423" w:rsidR="00D37ECF" w:rsidRPr="004F24FE" w:rsidRDefault="0046224B" w:rsidP="004F24FE">
      <w:pPr>
        <w:ind w:firstLine="0"/>
        <w:jc w:val="both"/>
        <w:rPr>
          <w:rFonts w:asciiTheme="minorHAnsi" w:hAnsiTheme="minorHAnsi" w:cstheme="minorHAnsi"/>
          <w:b/>
          <w:sz w:val="22"/>
          <w:lang w:val="es-ES"/>
        </w:rPr>
      </w:pPr>
      <w:r w:rsidRPr="004F24FE">
        <w:rPr>
          <w:rFonts w:asciiTheme="minorHAnsi" w:hAnsiTheme="minorHAnsi" w:cstheme="minorHAnsi"/>
          <w:b/>
          <w:sz w:val="22"/>
          <w:lang w:val="es-ES"/>
        </w:rPr>
        <w:t xml:space="preserve">COMITÉ ASESOR INTERNACIONAL – CAI </w:t>
      </w:r>
    </w:p>
    <w:p w14:paraId="61374485" w14:textId="77777777" w:rsidR="00D37ECF" w:rsidRPr="004F24FE" w:rsidRDefault="00D37ECF" w:rsidP="00D37ECF">
      <w:pPr>
        <w:jc w:val="both"/>
        <w:rPr>
          <w:rFonts w:asciiTheme="minorHAnsi" w:hAnsiTheme="minorHAnsi" w:cstheme="minorHAnsi"/>
          <w:b/>
          <w:sz w:val="22"/>
          <w:lang w:val="es-ES"/>
        </w:rPr>
      </w:pPr>
    </w:p>
    <w:p w14:paraId="1C22D996" w14:textId="57204003" w:rsidR="00D37ECF" w:rsidRPr="004F24FE" w:rsidRDefault="00D37ECF" w:rsidP="004F24FE">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Desde el año 2016 la Universidad Cooperativa de Colombia ha instalado un Comité Asesor Internacional constituido por expertos del sector de la educación en áreas como la internacionalización, la formación por competencias, uso de tecnologías en educación, fortalecimiento administrativo y de procesos, entre otros temas con el objetivo de posicionar a la Universidad como una Institución líder en formación por competencias y en reconocimiento de aprendizajes previos. </w:t>
      </w:r>
    </w:p>
    <w:p w14:paraId="0B448849" w14:textId="77777777" w:rsidR="00D37ECF" w:rsidRPr="004F24FE" w:rsidRDefault="00D37ECF" w:rsidP="00D37ECF">
      <w:pPr>
        <w:jc w:val="both"/>
        <w:rPr>
          <w:rFonts w:asciiTheme="minorHAnsi" w:hAnsiTheme="minorHAnsi" w:cstheme="minorHAnsi"/>
          <w:sz w:val="22"/>
          <w:lang w:val="es-ES"/>
        </w:rPr>
      </w:pPr>
    </w:p>
    <w:p w14:paraId="0001FDF4" w14:textId="513F9182" w:rsidR="00D37ECF" w:rsidRPr="004F24FE" w:rsidRDefault="00D37ECF" w:rsidP="004F24FE">
      <w:pPr>
        <w:ind w:firstLine="0"/>
        <w:jc w:val="both"/>
        <w:rPr>
          <w:rFonts w:asciiTheme="minorHAnsi" w:hAnsiTheme="minorHAnsi" w:cstheme="minorHAnsi"/>
          <w:sz w:val="22"/>
          <w:lang w:val="es-ES"/>
        </w:rPr>
      </w:pPr>
      <w:r w:rsidRPr="004F24FE">
        <w:rPr>
          <w:rFonts w:asciiTheme="minorHAnsi" w:hAnsiTheme="minorHAnsi" w:cstheme="minorHAnsi"/>
          <w:sz w:val="22"/>
          <w:lang w:val="es-ES"/>
        </w:rPr>
        <w:t>El Comité Asesor destacó de manera muy importante el trabajo realizado para alcanzar la reforma curricular por competencias y lo calificó como innovador y pertinente, y que le permitirá a la Institución dar valor agregado al sistema de educación superior en Colombia. Así mismo, definió la ruta de trabajo y la priorizó en las siguientes líneas: Contexto e identidad institucional, Desarrollo y planificación de oferta de programas.</w:t>
      </w:r>
    </w:p>
    <w:p w14:paraId="166AD9D8" w14:textId="77777777" w:rsidR="004F24FE" w:rsidRPr="004F24FE" w:rsidRDefault="004F24FE" w:rsidP="00D37ECF">
      <w:pPr>
        <w:jc w:val="both"/>
        <w:rPr>
          <w:rFonts w:asciiTheme="minorHAnsi" w:hAnsiTheme="minorHAnsi" w:cstheme="minorHAnsi"/>
          <w:sz w:val="22"/>
          <w:lang w:val="es-ES"/>
        </w:rPr>
      </w:pPr>
    </w:p>
    <w:p w14:paraId="67781E6E" w14:textId="541906B7" w:rsidR="00D37ECF" w:rsidRPr="004F24FE" w:rsidRDefault="00D37ECF" w:rsidP="004F24FE">
      <w:pPr>
        <w:ind w:firstLine="0"/>
        <w:jc w:val="both"/>
        <w:rPr>
          <w:rFonts w:asciiTheme="minorHAnsi" w:hAnsiTheme="minorHAnsi" w:cstheme="minorHAnsi"/>
          <w:sz w:val="22"/>
          <w:lang w:val="es-ES"/>
        </w:rPr>
      </w:pPr>
      <w:r w:rsidRPr="004F24FE">
        <w:rPr>
          <w:rFonts w:asciiTheme="minorHAnsi" w:hAnsiTheme="minorHAnsi" w:cstheme="minorHAnsi"/>
          <w:sz w:val="22"/>
          <w:lang w:val="es-ES"/>
        </w:rPr>
        <w:t>Este comité está conformado por los siguientes expertos:</w:t>
      </w:r>
    </w:p>
    <w:p w14:paraId="5F236DE0" w14:textId="77777777" w:rsidR="004F24FE" w:rsidRPr="004F24FE" w:rsidRDefault="004F24FE" w:rsidP="004F24FE">
      <w:pPr>
        <w:ind w:firstLine="0"/>
        <w:jc w:val="both"/>
        <w:rPr>
          <w:rFonts w:asciiTheme="minorHAnsi" w:hAnsiTheme="minorHAnsi" w:cstheme="minorHAnsi"/>
          <w:sz w:val="22"/>
          <w:lang w:val="es-ES"/>
        </w:rPr>
      </w:pPr>
    </w:p>
    <w:tbl>
      <w:tblPr>
        <w:tblStyle w:val="Taulaambquadrcula"/>
        <w:tblW w:w="0" w:type="auto"/>
        <w:jc w:val="center"/>
        <w:tblLook w:val="04A0" w:firstRow="1" w:lastRow="0" w:firstColumn="1" w:lastColumn="0" w:noHBand="0" w:noVBand="1"/>
      </w:tblPr>
      <w:tblGrid>
        <w:gridCol w:w="4414"/>
        <w:gridCol w:w="4414"/>
      </w:tblGrid>
      <w:tr w:rsidR="00D37ECF" w:rsidRPr="004F24FE" w14:paraId="02FD607F" w14:textId="77777777" w:rsidTr="004F24FE">
        <w:trPr>
          <w:trHeight w:val="2670"/>
          <w:jc w:val="center"/>
        </w:trPr>
        <w:tc>
          <w:tcPr>
            <w:tcW w:w="4414" w:type="dxa"/>
          </w:tcPr>
          <w:p w14:paraId="063442EC" w14:textId="77777777" w:rsidR="00D37ECF" w:rsidRPr="004F24FE" w:rsidRDefault="00D37ECF" w:rsidP="004F24FE">
            <w:pPr>
              <w:spacing w:line="240" w:lineRule="auto"/>
              <w:jc w:val="both"/>
              <w:rPr>
                <w:rFonts w:asciiTheme="minorHAnsi" w:hAnsiTheme="minorHAnsi" w:cstheme="minorHAnsi"/>
                <w:sz w:val="22"/>
              </w:rPr>
            </w:pPr>
          </w:p>
          <w:p w14:paraId="1DF81AB9" w14:textId="77777777" w:rsidR="00D37ECF" w:rsidRPr="004F24FE" w:rsidRDefault="00D37ECF" w:rsidP="004F24FE">
            <w:pPr>
              <w:spacing w:line="240" w:lineRule="auto"/>
              <w:jc w:val="both"/>
              <w:rPr>
                <w:rFonts w:asciiTheme="minorHAnsi" w:hAnsiTheme="minorHAnsi" w:cstheme="minorHAnsi"/>
                <w:sz w:val="22"/>
              </w:rPr>
            </w:pPr>
            <w:bookmarkStart w:id="1" w:name="_GoBack"/>
            <w:r w:rsidRPr="004F24FE">
              <w:rPr>
                <w:rFonts w:asciiTheme="minorHAnsi" w:hAnsiTheme="minorHAnsi" w:cstheme="minorHAnsi"/>
                <w:noProof/>
                <w:sz w:val="22"/>
                <w:lang w:eastAsia="es-CO"/>
              </w:rPr>
              <w:drawing>
                <wp:inline distT="0" distB="0" distL="0" distR="0" wp14:anchorId="474DF1D9" wp14:editId="5CFD929D">
                  <wp:extent cx="2061149" cy="1571625"/>
                  <wp:effectExtent l="0" t="0" r="0" b="0"/>
                  <wp:docPr id="2" name="Imagen 1" descr="http://appunicoop01:44268/prensa/2016/PublishingImages/Paginas/comite-asesor-internacional-de-la-universidad-cooperativa-de-colombia/hans-de-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http://appunicoop01:44268/prensa/2016/PublishingImages/Paginas/comite-asesor-internacional-de-la-universidad-cooperativa-de-colombia/hans-de-wi.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61149" cy="1571625"/>
                          </a:xfrm>
                          <a:prstGeom prst="rect">
                            <a:avLst/>
                          </a:prstGeom>
                          <a:noFill/>
                        </pic:spPr>
                      </pic:pic>
                    </a:graphicData>
                  </a:graphic>
                </wp:inline>
              </w:drawing>
            </w:r>
            <w:bookmarkEnd w:id="1"/>
          </w:p>
          <w:p w14:paraId="1415D7A4" w14:textId="77777777" w:rsidR="00D37ECF" w:rsidRPr="004F24FE" w:rsidRDefault="00D37ECF" w:rsidP="004F24FE">
            <w:pPr>
              <w:spacing w:line="240" w:lineRule="auto"/>
              <w:jc w:val="both"/>
              <w:rPr>
                <w:rFonts w:asciiTheme="minorHAnsi" w:hAnsiTheme="minorHAnsi" w:cstheme="minorHAnsi"/>
                <w:sz w:val="22"/>
              </w:rPr>
            </w:pPr>
          </w:p>
        </w:tc>
        <w:tc>
          <w:tcPr>
            <w:tcW w:w="4414" w:type="dxa"/>
          </w:tcPr>
          <w:p w14:paraId="7D6FE6A2" w14:textId="77777777" w:rsidR="004F24FE" w:rsidRDefault="004F24FE" w:rsidP="004F24FE">
            <w:pPr>
              <w:spacing w:line="240" w:lineRule="auto"/>
              <w:jc w:val="both"/>
              <w:rPr>
                <w:rFonts w:asciiTheme="minorHAnsi" w:hAnsiTheme="minorHAnsi" w:cstheme="minorHAnsi"/>
                <w:b/>
                <w:sz w:val="22"/>
              </w:rPr>
            </w:pPr>
          </w:p>
          <w:p w14:paraId="3315541C" w14:textId="77777777" w:rsidR="004F24FE" w:rsidRDefault="004F24FE" w:rsidP="004F24FE">
            <w:pPr>
              <w:spacing w:line="240" w:lineRule="auto"/>
              <w:jc w:val="both"/>
              <w:rPr>
                <w:rFonts w:asciiTheme="minorHAnsi" w:hAnsiTheme="minorHAnsi" w:cstheme="minorHAnsi"/>
                <w:b/>
                <w:sz w:val="22"/>
              </w:rPr>
            </w:pPr>
          </w:p>
          <w:p w14:paraId="5226552A" w14:textId="48EFD042"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b/>
                <w:sz w:val="22"/>
              </w:rPr>
              <w:t xml:space="preserve">Hans de </w:t>
            </w:r>
            <w:proofErr w:type="spellStart"/>
            <w:r w:rsidRPr="004F24FE">
              <w:rPr>
                <w:rFonts w:asciiTheme="minorHAnsi" w:hAnsiTheme="minorHAnsi" w:cstheme="minorHAnsi"/>
                <w:b/>
                <w:sz w:val="22"/>
              </w:rPr>
              <w:t>Wit</w:t>
            </w:r>
            <w:proofErr w:type="spellEnd"/>
            <w:r w:rsidRPr="004F24FE">
              <w:rPr>
                <w:rFonts w:asciiTheme="minorHAnsi" w:hAnsiTheme="minorHAnsi" w:cstheme="minorHAnsi"/>
                <w:b/>
                <w:sz w:val="22"/>
              </w:rPr>
              <w:t xml:space="preserve"> </w:t>
            </w:r>
          </w:p>
          <w:p w14:paraId="239E17A2" w14:textId="77777777" w:rsidR="00D37ECF" w:rsidRPr="004F24FE" w:rsidRDefault="00D37ECF" w:rsidP="004F24FE">
            <w:pPr>
              <w:spacing w:line="240" w:lineRule="auto"/>
              <w:jc w:val="both"/>
              <w:rPr>
                <w:rFonts w:asciiTheme="minorHAnsi" w:hAnsiTheme="minorHAnsi" w:cstheme="minorHAnsi"/>
                <w:sz w:val="22"/>
              </w:rPr>
            </w:pPr>
            <w:r w:rsidRPr="004F24FE">
              <w:rPr>
                <w:rFonts w:asciiTheme="minorHAnsi" w:hAnsiTheme="minorHAnsi" w:cstheme="minorHAnsi"/>
                <w:sz w:val="22"/>
              </w:rPr>
              <w:t xml:space="preserve">Proveniente de </w:t>
            </w:r>
            <w:proofErr w:type="spellStart"/>
            <w:r w:rsidRPr="004F24FE">
              <w:rPr>
                <w:rFonts w:asciiTheme="minorHAnsi" w:hAnsiTheme="minorHAnsi" w:cstheme="minorHAnsi"/>
                <w:sz w:val="22"/>
              </w:rPr>
              <w:t>Amsterdam</w:t>
            </w:r>
            <w:proofErr w:type="spellEnd"/>
            <w:r w:rsidRPr="004F24FE">
              <w:rPr>
                <w:rFonts w:asciiTheme="minorHAnsi" w:hAnsiTheme="minorHAnsi" w:cstheme="minorHAnsi"/>
                <w:sz w:val="22"/>
              </w:rPr>
              <w:t xml:space="preserve">, es experto en internacionalización de universidades. Ha sido director del Centro para internacionalización de la educación superior en la </w:t>
            </w:r>
            <w:proofErr w:type="spellStart"/>
            <w:r w:rsidRPr="004F24FE">
              <w:rPr>
                <w:rFonts w:asciiTheme="minorHAnsi" w:hAnsiTheme="minorHAnsi" w:cstheme="minorHAnsi"/>
                <w:sz w:val="22"/>
              </w:rPr>
              <w:t>Università</w:t>
            </w:r>
            <w:proofErr w:type="spellEnd"/>
            <w:r w:rsidRPr="004F24FE">
              <w:rPr>
                <w:rFonts w:asciiTheme="minorHAnsi" w:hAnsiTheme="minorHAnsi" w:cstheme="minorHAnsi"/>
                <w:sz w:val="22"/>
              </w:rPr>
              <w:t xml:space="preserve"> </w:t>
            </w:r>
            <w:proofErr w:type="spellStart"/>
            <w:r w:rsidRPr="004F24FE">
              <w:rPr>
                <w:rFonts w:asciiTheme="minorHAnsi" w:hAnsiTheme="minorHAnsi" w:cstheme="minorHAnsi"/>
                <w:sz w:val="22"/>
              </w:rPr>
              <w:t>Cattolica</w:t>
            </w:r>
            <w:proofErr w:type="spellEnd"/>
            <w:r w:rsidRPr="004F24FE">
              <w:rPr>
                <w:rFonts w:asciiTheme="minorHAnsi" w:hAnsiTheme="minorHAnsi" w:cstheme="minorHAnsi"/>
                <w:sz w:val="22"/>
              </w:rPr>
              <w:t xml:space="preserve"> Sacro </w:t>
            </w:r>
            <w:proofErr w:type="spellStart"/>
            <w:r w:rsidRPr="004F24FE">
              <w:rPr>
                <w:rFonts w:asciiTheme="minorHAnsi" w:hAnsiTheme="minorHAnsi" w:cstheme="minorHAnsi"/>
                <w:sz w:val="22"/>
              </w:rPr>
              <w:t>Cuore</w:t>
            </w:r>
            <w:proofErr w:type="spellEnd"/>
            <w:r w:rsidRPr="004F24FE">
              <w:rPr>
                <w:rFonts w:asciiTheme="minorHAnsi" w:hAnsiTheme="minorHAnsi" w:cstheme="minorHAnsi"/>
                <w:sz w:val="22"/>
              </w:rPr>
              <w:t xml:space="preserve"> de Milán.</w:t>
            </w:r>
          </w:p>
        </w:tc>
      </w:tr>
      <w:tr w:rsidR="00D37ECF" w:rsidRPr="004F24FE" w14:paraId="28238296" w14:textId="77777777" w:rsidTr="004F24FE">
        <w:tblPrEx>
          <w:tblCellMar>
            <w:left w:w="70" w:type="dxa"/>
            <w:right w:w="70" w:type="dxa"/>
          </w:tblCellMar>
        </w:tblPrEx>
        <w:trPr>
          <w:trHeight w:val="2670"/>
          <w:jc w:val="center"/>
        </w:trPr>
        <w:tc>
          <w:tcPr>
            <w:tcW w:w="4414" w:type="dxa"/>
          </w:tcPr>
          <w:p w14:paraId="4D6B95EB" w14:textId="77777777" w:rsidR="00D37ECF" w:rsidRPr="004F24FE" w:rsidRDefault="00D37ECF" w:rsidP="004F24FE">
            <w:pPr>
              <w:spacing w:line="240" w:lineRule="auto"/>
              <w:jc w:val="both"/>
              <w:rPr>
                <w:rFonts w:asciiTheme="minorHAnsi" w:hAnsiTheme="minorHAnsi" w:cstheme="minorHAnsi"/>
                <w:noProof/>
                <w:sz w:val="22"/>
                <w:lang w:eastAsia="es-CO"/>
              </w:rPr>
            </w:pPr>
          </w:p>
          <w:p w14:paraId="7F704B74" w14:textId="544891BC" w:rsidR="00D37ECF" w:rsidRPr="004F24FE" w:rsidRDefault="00D37ECF" w:rsidP="004F24FE">
            <w:pPr>
              <w:spacing w:line="240" w:lineRule="auto"/>
              <w:jc w:val="both"/>
              <w:rPr>
                <w:rFonts w:asciiTheme="minorHAnsi" w:hAnsiTheme="minorHAnsi" w:cstheme="minorHAnsi"/>
                <w:sz w:val="22"/>
              </w:rPr>
            </w:pPr>
            <w:r w:rsidRPr="004F24FE">
              <w:rPr>
                <w:rFonts w:asciiTheme="minorHAnsi" w:hAnsiTheme="minorHAnsi" w:cstheme="minorHAnsi"/>
                <w:noProof/>
                <w:sz w:val="22"/>
                <w:lang w:eastAsia="es-CO"/>
              </w:rPr>
              <w:drawing>
                <wp:inline distT="0" distB="0" distL="0" distR="0" wp14:anchorId="0D6CEEE2" wp14:editId="0E1C2460">
                  <wp:extent cx="2109772" cy="1619250"/>
                  <wp:effectExtent l="0" t="0" r="5080" b="0"/>
                  <wp:docPr id="3" name="Imagen 2" descr="Guy-H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Guy-Haug.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09772" cy="1619250"/>
                          </a:xfrm>
                          <a:prstGeom prst="rect">
                            <a:avLst/>
                          </a:prstGeom>
                          <a:noFill/>
                        </pic:spPr>
                      </pic:pic>
                    </a:graphicData>
                  </a:graphic>
                </wp:inline>
              </w:drawing>
            </w:r>
          </w:p>
        </w:tc>
        <w:tc>
          <w:tcPr>
            <w:tcW w:w="4414" w:type="dxa"/>
          </w:tcPr>
          <w:p w14:paraId="120B968E" w14:textId="77777777"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b/>
                <w:sz w:val="22"/>
              </w:rPr>
              <w:t xml:space="preserve">​Guy </w:t>
            </w:r>
            <w:proofErr w:type="spellStart"/>
            <w:r w:rsidRPr="004F24FE">
              <w:rPr>
                <w:rFonts w:asciiTheme="minorHAnsi" w:hAnsiTheme="minorHAnsi" w:cstheme="minorHAnsi"/>
                <w:b/>
                <w:sz w:val="22"/>
              </w:rPr>
              <w:t>Haug</w:t>
            </w:r>
            <w:proofErr w:type="spellEnd"/>
          </w:p>
          <w:p w14:paraId="619B9156" w14:textId="77777777" w:rsidR="00D37ECF" w:rsidRPr="004F24FE" w:rsidRDefault="00D37ECF" w:rsidP="004F24FE">
            <w:pPr>
              <w:spacing w:line="240" w:lineRule="auto"/>
              <w:jc w:val="both"/>
              <w:rPr>
                <w:rFonts w:asciiTheme="minorHAnsi" w:hAnsiTheme="minorHAnsi" w:cstheme="minorHAnsi"/>
                <w:sz w:val="22"/>
              </w:rPr>
            </w:pPr>
            <w:r w:rsidRPr="004F24FE">
              <w:rPr>
                <w:rFonts w:asciiTheme="minorHAnsi" w:hAnsiTheme="minorHAnsi" w:cstheme="minorHAnsi"/>
                <w:sz w:val="22"/>
              </w:rPr>
              <w:t>Es uno de los “padres” del Espacio Europeo de Educación Superior, por su papel en el desarrollo del programa Erasmus y del proceso de Bolonia para la convergencia universitaria.</w:t>
            </w:r>
          </w:p>
        </w:tc>
      </w:tr>
      <w:tr w:rsidR="00D37ECF" w:rsidRPr="004F24FE" w14:paraId="37A711EA" w14:textId="77777777" w:rsidTr="004F24FE">
        <w:tblPrEx>
          <w:tblCellMar>
            <w:left w:w="70" w:type="dxa"/>
            <w:right w:w="70" w:type="dxa"/>
          </w:tblCellMar>
        </w:tblPrEx>
        <w:trPr>
          <w:trHeight w:val="2670"/>
          <w:jc w:val="center"/>
        </w:trPr>
        <w:tc>
          <w:tcPr>
            <w:tcW w:w="4414" w:type="dxa"/>
          </w:tcPr>
          <w:p w14:paraId="75556F02" w14:textId="77777777" w:rsidR="00D37ECF" w:rsidRPr="004F24FE" w:rsidRDefault="00D37ECF" w:rsidP="004F24FE">
            <w:pPr>
              <w:spacing w:line="240" w:lineRule="auto"/>
              <w:jc w:val="both"/>
              <w:rPr>
                <w:rFonts w:asciiTheme="minorHAnsi" w:hAnsiTheme="minorHAnsi" w:cstheme="minorHAnsi"/>
                <w:noProof/>
                <w:sz w:val="22"/>
                <w:lang w:eastAsia="es-CO"/>
              </w:rPr>
            </w:pPr>
          </w:p>
          <w:p w14:paraId="6B882850" w14:textId="7F0BB1C9" w:rsidR="00D37ECF" w:rsidRPr="004F24FE" w:rsidRDefault="00D37ECF" w:rsidP="004F24FE">
            <w:pPr>
              <w:spacing w:line="240" w:lineRule="auto"/>
              <w:jc w:val="both"/>
              <w:rPr>
                <w:rFonts w:asciiTheme="minorHAnsi" w:hAnsiTheme="minorHAnsi" w:cstheme="minorHAnsi"/>
                <w:noProof/>
                <w:sz w:val="22"/>
                <w:lang w:eastAsia="es-CO"/>
              </w:rPr>
            </w:pPr>
            <w:r w:rsidRPr="004F24FE">
              <w:rPr>
                <w:rFonts w:asciiTheme="minorHAnsi" w:hAnsiTheme="minorHAnsi" w:cstheme="minorHAnsi"/>
                <w:noProof/>
                <w:sz w:val="22"/>
                <w:lang w:eastAsia="es-CO"/>
              </w:rPr>
              <w:drawing>
                <wp:inline distT="0" distB="0" distL="0" distR="0" wp14:anchorId="6D7742EF" wp14:editId="4AC9308D">
                  <wp:extent cx="2164144" cy="1514902"/>
                  <wp:effectExtent l="0" t="0" r="7620" b="9525"/>
                  <wp:docPr id="4" name="Imagen 3" descr="Emilio-Alvarado-Bad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Emilio-Alvarado-Badillo.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92608" cy="1534827"/>
                          </a:xfrm>
                          <a:prstGeom prst="rect">
                            <a:avLst/>
                          </a:prstGeom>
                          <a:noFill/>
                        </pic:spPr>
                      </pic:pic>
                    </a:graphicData>
                  </a:graphic>
                </wp:inline>
              </w:drawing>
            </w:r>
          </w:p>
        </w:tc>
        <w:tc>
          <w:tcPr>
            <w:tcW w:w="4414" w:type="dxa"/>
          </w:tcPr>
          <w:p w14:paraId="617F7681" w14:textId="77777777" w:rsidR="00D37ECF" w:rsidRPr="004F24FE" w:rsidRDefault="00D37ECF" w:rsidP="004F24FE">
            <w:pPr>
              <w:spacing w:line="240" w:lineRule="auto"/>
              <w:jc w:val="both"/>
              <w:rPr>
                <w:rFonts w:asciiTheme="minorHAnsi" w:hAnsiTheme="minorHAnsi" w:cstheme="minorHAnsi"/>
                <w:b/>
                <w:sz w:val="22"/>
              </w:rPr>
            </w:pPr>
          </w:p>
          <w:p w14:paraId="71F20D00" w14:textId="77777777"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b/>
                <w:sz w:val="22"/>
              </w:rPr>
              <w:t>Emilio Alvarado Badillo QEPD</w:t>
            </w:r>
          </w:p>
          <w:p w14:paraId="6DE9A68B" w14:textId="77777777" w:rsidR="00D37ECF" w:rsidRPr="004F24FE" w:rsidRDefault="00D37ECF" w:rsidP="004F24FE">
            <w:pPr>
              <w:spacing w:line="240" w:lineRule="auto"/>
              <w:jc w:val="both"/>
              <w:rPr>
                <w:rFonts w:asciiTheme="minorHAnsi" w:hAnsiTheme="minorHAnsi" w:cstheme="minorHAnsi"/>
                <w:sz w:val="22"/>
              </w:rPr>
            </w:pPr>
            <w:r w:rsidRPr="004F24FE">
              <w:rPr>
                <w:rFonts w:asciiTheme="minorHAnsi" w:hAnsiTheme="minorHAnsi" w:cstheme="minorHAnsi"/>
                <w:sz w:val="22"/>
              </w:rPr>
              <w:t>Es mexicano y casi 20 años dirigió el campus Estado de México del Tecnológico de Monterrey. También fue creador y directivo de la Universidad virtual de la misma institución.</w:t>
            </w:r>
          </w:p>
        </w:tc>
      </w:tr>
      <w:tr w:rsidR="00D37ECF" w:rsidRPr="004F24FE" w14:paraId="503B9457" w14:textId="77777777" w:rsidTr="004F24FE">
        <w:tblPrEx>
          <w:tblCellMar>
            <w:left w:w="70" w:type="dxa"/>
            <w:right w:w="70" w:type="dxa"/>
          </w:tblCellMar>
        </w:tblPrEx>
        <w:trPr>
          <w:trHeight w:val="2670"/>
          <w:jc w:val="center"/>
        </w:trPr>
        <w:tc>
          <w:tcPr>
            <w:tcW w:w="4414" w:type="dxa"/>
          </w:tcPr>
          <w:p w14:paraId="1F671BBF" w14:textId="77777777" w:rsidR="00D37ECF" w:rsidRPr="004F24FE" w:rsidRDefault="00D37ECF" w:rsidP="004F24FE">
            <w:pPr>
              <w:spacing w:line="240" w:lineRule="auto"/>
              <w:jc w:val="both"/>
              <w:rPr>
                <w:rFonts w:asciiTheme="minorHAnsi" w:hAnsiTheme="minorHAnsi" w:cstheme="minorHAnsi"/>
                <w:noProof/>
                <w:sz w:val="22"/>
                <w:lang w:eastAsia="es-CO"/>
              </w:rPr>
            </w:pPr>
          </w:p>
          <w:p w14:paraId="51A02AC7" w14:textId="77777777" w:rsidR="00D37ECF" w:rsidRPr="004F24FE" w:rsidRDefault="00D37ECF" w:rsidP="004F24FE">
            <w:pPr>
              <w:spacing w:line="240" w:lineRule="auto"/>
              <w:jc w:val="both"/>
              <w:rPr>
                <w:rFonts w:asciiTheme="minorHAnsi" w:hAnsiTheme="minorHAnsi" w:cstheme="minorHAnsi"/>
                <w:noProof/>
                <w:sz w:val="22"/>
                <w:lang w:eastAsia="es-CO"/>
              </w:rPr>
            </w:pPr>
            <w:r w:rsidRPr="004F24FE">
              <w:rPr>
                <w:rFonts w:asciiTheme="minorHAnsi" w:hAnsiTheme="minorHAnsi" w:cstheme="minorHAnsi"/>
                <w:noProof/>
                <w:sz w:val="22"/>
                <w:lang w:eastAsia="es-CO"/>
              </w:rPr>
              <w:drawing>
                <wp:inline distT="0" distB="0" distL="0" distR="0" wp14:anchorId="75C82D53" wp14:editId="571EE515">
                  <wp:extent cx="2138949" cy="1828800"/>
                  <wp:effectExtent l="0" t="0" r="0" b="0"/>
                  <wp:docPr id="5" name="Imagen 4" descr="Josep-María-Du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Josep-María-Duart.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6160" cy="1843516"/>
                          </a:xfrm>
                          <a:prstGeom prst="rect">
                            <a:avLst/>
                          </a:prstGeom>
                          <a:noFill/>
                        </pic:spPr>
                      </pic:pic>
                    </a:graphicData>
                  </a:graphic>
                </wp:inline>
              </w:drawing>
            </w:r>
          </w:p>
          <w:p w14:paraId="0895FD92" w14:textId="77777777" w:rsidR="00D37ECF" w:rsidRPr="004F24FE" w:rsidRDefault="00D37ECF" w:rsidP="004F24FE">
            <w:pPr>
              <w:spacing w:line="240" w:lineRule="auto"/>
              <w:jc w:val="both"/>
              <w:rPr>
                <w:rFonts w:asciiTheme="minorHAnsi" w:hAnsiTheme="minorHAnsi" w:cstheme="minorHAnsi"/>
                <w:noProof/>
                <w:sz w:val="22"/>
                <w:lang w:eastAsia="es-CO"/>
              </w:rPr>
            </w:pPr>
          </w:p>
        </w:tc>
        <w:tc>
          <w:tcPr>
            <w:tcW w:w="4414" w:type="dxa"/>
          </w:tcPr>
          <w:p w14:paraId="7D2D8561" w14:textId="77777777" w:rsidR="00D37ECF" w:rsidRPr="004F24FE" w:rsidRDefault="00D37ECF" w:rsidP="004F24FE">
            <w:pPr>
              <w:spacing w:line="240" w:lineRule="auto"/>
              <w:jc w:val="both"/>
              <w:rPr>
                <w:rFonts w:asciiTheme="minorHAnsi" w:hAnsiTheme="minorHAnsi" w:cstheme="minorHAnsi"/>
                <w:b/>
                <w:sz w:val="22"/>
              </w:rPr>
            </w:pPr>
          </w:p>
          <w:p w14:paraId="5662D50B" w14:textId="77777777"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b/>
                <w:sz w:val="22"/>
              </w:rPr>
              <w:t>​Dr. Josep María Duart</w:t>
            </w:r>
          </w:p>
          <w:p w14:paraId="2893FC1C" w14:textId="77777777"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sz w:val="22"/>
              </w:rPr>
              <w:t xml:space="preserve">Doctor en Pedagogía por la Universidad Ramon Llull y Master in Business </w:t>
            </w:r>
            <w:proofErr w:type="spellStart"/>
            <w:r w:rsidRPr="004F24FE">
              <w:rPr>
                <w:rFonts w:asciiTheme="minorHAnsi" w:hAnsiTheme="minorHAnsi" w:cstheme="minorHAnsi"/>
                <w:sz w:val="22"/>
              </w:rPr>
              <w:t>Administration</w:t>
            </w:r>
            <w:proofErr w:type="spellEnd"/>
            <w:r w:rsidRPr="004F24FE">
              <w:rPr>
                <w:rFonts w:asciiTheme="minorHAnsi" w:hAnsiTheme="minorHAnsi" w:cstheme="minorHAnsi"/>
                <w:sz w:val="22"/>
              </w:rPr>
              <w:t xml:space="preserve"> (MBA) por ESADE Business </w:t>
            </w:r>
            <w:proofErr w:type="spellStart"/>
            <w:r w:rsidRPr="004F24FE">
              <w:rPr>
                <w:rFonts w:asciiTheme="minorHAnsi" w:hAnsiTheme="minorHAnsi" w:cstheme="minorHAnsi"/>
                <w:sz w:val="22"/>
              </w:rPr>
              <w:t>School</w:t>
            </w:r>
            <w:proofErr w:type="spellEnd"/>
            <w:r w:rsidRPr="004F24FE">
              <w:rPr>
                <w:rFonts w:asciiTheme="minorHAnsi" w:hAnsiTheme="minorHAnsi" w:cstheme="minorHAnsi"/>
                <w:sz w:val="22"/>
              </w:rPr>
              <w:t>, ha sido director y fundador de la Cátedra UNESCO de e-Learning de la UOC y ha trabajado durante años el impacto de las TIC en la educación</w:t>
            </w:r>
            <w:r w:rsidRPr="004F24FE">
              <w:rPr>
                <w:rFonts w:asciiTheme="minorHAnsi" w:hAnsiTheme="minorHAnsi" w:cstheme="minorHAnsi"/>
                <w:b/>
                <w:sz w:val="22"/>
              </w:rPr>
              <w:t>.</w:t>
            </w:r>
          </w:p>
        </w:tc>
      </w:tr>
      <w:tr w:rsidR="00D37ECF" w:rsidRPr="004F24FE" w14:paraId="713C796B" w14:textId="77777777" w:rsidTr="004F24FE">
        <w:tblPrEx>
          <w:tblCellMar>
            <w:left w:w="70" w:type="dxa"/>
            <w:right w:w="70" w:type="dxa"/>
          </w:tblCellMar>
        </w:tblPrEx>
        <w:trPr>
          <w:trHeight w:val="2670"/>
          <w:jc w:val="center"/>
        </w:trPr>
        <w:tc>
          <w:tcPr>
            <w:tcW w:w="4414" w:type="dxa"/>
          </w:tcPr>
          <w:p w14:paraId="18B6A31A" w14:textId="77777777" w:rsidR="00D37ECF" w:rsidRPr="004F24FE" w:rsidRDefault="00D37ECF" w:rsidP="004F24FE">
            <w:pPr>
              <w:spacing w:line="240" w:lineRule="auto"/>
              <w:jc w:val="both"/>
              <w:rPr>
                <w:rFonts w:asciiTheme="minorHAnsi" w:hAnsiTheme="minorHAnsi" w:cstheme="minorHAnsi"/>
                <w:noProof/>
                <w:sz w:val="22"/>
                <w:lang w:eastAsia="es-CO"/>
              </w:rPr>
            </w:pPr>
          </w:p>
          <w:p w14:paraId="319BD997" w14:textId="77777777" w:rsidR="00D37ECF" w:rsidRPr="004F24FE" w:rsidRDefault="00D37ECF" w:rsidP="004F24FE">
            <w:pPr>
              <w:spacing w:line="240" w:lineRule="auto"/>
              <w:jc w:val="both"/>
              <w:rPr>
                <w:rFonts w:asciiTheme="minorHAnsi" w:hAnsiTheme="minorHAnsi" w:cstheme="minorHAnsi"/>
                <w:noProof/>
                <w:sz w:val="22"/>
                <w:lang w:eastAsia="es-CO"/>
              </w:rPr>
            </w:pPr>
            <w:r w:rsidRPr="004F24FE">
              <w:rPr>
                <w:rFonts w:asciiTheme="minorHAnsi" w:hAnsiTheme="minorHAnsi" w:cstheme="minorHAnsi"/>
                <w:noProof/>
                <w:sz w:val="22"/>
                <w:lang w:eastAsia="es-CO"/>
              </w:rPr>
              <w:drawing>
                <wp:inline distT="0" distB="0" distL="0" distR="0" wp14:anchorId="0D6E3BA3" wp14:editId="229042DE">
                  <wp:extent cx="2073751" cy="1596788"/>
                  <wp:effectExtent l="0" t="0" r="3175" b="3810"/>
                  <wp:docPr id="36" name="Imagen 5" descr="Gabriel-Burgos-Man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abriel-Burgos-Mantilla.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89668" cy="1609044"/>
                          </a:xfrm>
                          <a:prstGeom prst="rect">
                            <a:avLst/>
                          </a:prstGeom>
                          <a:noFill/>
                        </pic:spPr>
                      </pic:pic>
                    </a:graphicData>
                  </a:graphic>
                </wp:inline>
              </w:drawing>
            </w:r>
          </w:p>
          <w:p w14:paraId="42F731B9" w14:textId="77777777" w:rsidR="00D37ECF" w:rsidRPr="004F24FE" w:rsidRDefault="00D37ECF" w:rsidP="004F24FE">
            <w:pPr>
              <w:spacing w:line="240" w:lineRule="auto"/>
              <w:jc w:val="both"/>
              <w:rPr>
                <w:rFonts w:asciiTheme="minorHAnsi" w:hAnsiTheme="minorHAnsi" w:cstheme="minorHAnsi"/>
                <w:noProof/>
                <w:sz w:val="22"/>
                <w:lang w:eastAsia="es-CO"/>
              </w:rPr>
            </w:pPr>
          </w:p>
        </w:tc>
        <w:tc>
          <w:tcPr>
            <w:tcW w:w="4414" w:type="dxa"/>
          </w:tcPr>
          <w:p w14:paraId="203B6512" w14:textId="77777777" w:rsidR="00D37ECF" w:rsidRPr="004F24FE" w:rsidRDefault="00D37ECF" w:rsidP="004F24FE">
            <w:pPr>
              <w:spacing w:line="240" w:lineRule="auto"/>
              <w:jc w:val="both"/>
              <w:rPr>
                <w:rFonts w:asciiTheme="minorHAnsi" w:hAnsiTheme="minorHAnsi" w:cstheme="minorHAnsi"/>
                <w:b/>
                <w:sz w:val="22"/>
              </w:rPr>
            </w:pPr>
          </w:p>
          <w:p w14:paraId="21A1155E" w14:textId="77777777"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b/>
                <w:sz w:val="22"/>
              </w:rPr>
              <w:t>​Gabriel Burgos Mantilla</w:t>
            </w:r>
          </w:p>
          <w:p w14:paraId="3BBD88F9" w14:textId="77777777" w:rsidR="00D37ECF" w:rsidRPr="004F24FE" w:rsidRDefault="00D37ECF" w:rsidP="004F24FE">
            <w:pPr>
              <w:spacing w:line="240" w:lineRule="auto"/>
              <w:jc w:val="both"/>
              <w:rPr>
                <w:rFonts w:asciiTheme="minorHAnsi" w:hAnsiTheme="minorHAnsi" w:cstheme="minorHAnsi"/>
                <w:sz w:val="22"/>
              </w:rPr>
            </w:pPr>
            <w:r w:rsidRPr="004F24FE">
              <w:rPr>
                <w:rFonts w:asciiTheme="minorHAnsi" w:hAnsiTheme="minorHAnsi" w:cstheme="minorHAnsi"/>
                <w:sz w:val="22"/>
              </w:rPr>
              <w:t xml:space="preserve">Es la cuota colombiana del comité asesor. Fue Viceministro de Educación Nacional, presidió la Junta directiva del </w:t>
            </w:r>
            <w:proofErr w:type="spellStart"/>
            <w:r w:rsidRPr="004F24FE">
              <w:rPr>
                <w:rFonts w:asciiTheme="minorHAnsi" w:hAnsiTheme="minorHAnsi" w:cstheme="minorHAnsi"/>
                <w:sz w:val="22"/>
              </w:rPr>
              <w:t>Icetex</w:t>
            </w:r>
            <w:proofErr w:type="spellEnd"/>
            <w:r w:rsidRPr="004F24FE">
              <w:rPr>
                <w:rFonts w:asciiTheme="minorHAnsi" w:hAnsiTheme="minorHAnsi" w:cstheme="minorHAnsi"/>
                <w:sz w:val="22"/>
              </w:rPr>
              <w:t xml:space="preserve"> y el Consejo para la Educación Superior, CESU.</w:t>
            </w:r>
          </w:p>
        </w:tc>
      </w:tr>
      <w:tr w:rsidR="00D37ECF" w:rsidRPr="004F24FE" w14:paraId="72EACF89" w14:textId="77777777" w:rsidTr="004F24FE">
        <w:tblPrEx>
          <w:tblCellMar>
            <w:left w:w="70" w:type="dxa"/>
            <w:right w:w="70" w:type="dxa"/>
          </w:tblCellMar>
        </w:tblPrEx>
        <w:trPr>
          <w:trHeight w:val="2670"/>
          <w:jc w:val="center"/>
        </w:trPr>
        <w:tc>
          <w:tcPr>
            <w:tcW w:w="8828" w:type="dxa"/>
            <w:gridSpan w:val="2"/>
          </w:tcPr>
          <w:p w14:paraId="380AEA38" w14:textId="77777777" w:rsidR="00D37ECF" w:rsidRPr="004F24FE" w:rsidRDefault="00D37ECF" w:rsidP="004F24FE">
            <w:pPr>
              <w:spacing w:line="240" w:lineRule="auto"/>
              <w:jc w:val="both"/>
              <w:rPr>
                <w:rFonts w:asciiTheme="minorHAnsi" w:hAnsiTheme="minorHAnsi" w:cstheme="minorHAnsi"/>
                <w:b/>
                <w:sz w:val="22"/>
              </w:rPr>
            </w:pPr>
            <w:r w:rsidRPr="004F24FE">
              <w:rPr>
                <w:rFonts w:asciiTheme="minorHAnsi" w:hAnsiTheme="minorHAnsi" w:cstheme="minorHAnsi"/>
                <w:b/>
                <w:sz w:val="22"/>
              </w:rPr>
              <w:lastRenderedPageBreak/>
              <w:t>Fuente de información</w:t>
            </w:r>
          </w:p>
          <w:p w14:paraId="15C83300" w14:textId="77777777" w:rsidR="00D37ECF" w:rsidRPr="004F24FE" w:rsidRDefault="00057B4A" w:rsidP="004F24FE">
            <w:pPr>
              <w:spacing w:line="240" w:lineRule="auto"/>
              <w:jc w:val="both"/>
              <w:rPr>
                <w:rFonts w:asciiTheme="minorHAnsi" w:hAnsiTheme="minorHAnsi" w:cstheme="minorHAnsi"/>
                <w:sz w:val="22"/>
              </w:rPr>
            </w:pPr>
            <w:hyperlink r:id="rId16" w:history="1">
              <w:r w:rsidR="00D37ECF" w:rsidRPr="004F24FE">
                <w:rPr>
                  <w:rStyle w:val="Enlla"/>
                  <w:rFonts w:asciiTheme="minorHAnsi" w:hAnsiTheme="minorHAnsi" w:cstheme="minorHAnsi"/>
                  <w:sz w:val="22"/>
                </w:rPr>
                <w:t>https://www.ucc.edu.co/noticias/prensa/institucional/segundo-encuentro-nacional-con-el-comite-asesor-internacional</w:t>
              </w:r>
            </w:hyperlink>
            <w:r w:rsidR="00D37ECF" w:rsidRPr="004F24FE">
              <w:rPr>
                <w:rFonts w:asciiTheme="minorHAnsi" w:hAnsiTheme="minorHAnsi" w:cstheme="minorHAnsi"/>
                <w:sz w:val="22"/>
              </w:rPr>
              <w:t xml:space="preserve">   visita 2017</w:t>
            </w:r>
          </w:p>
          <w:p w14:paraId="3C593382" w14:textId="77777777" w:rsidR="00D37ECF" w:rsidRPr="004F24FE" w:rsidRDefault="00D37ECF" w:rsidP="004F24FE">
            <w:pPr>
              <w:spacing w:line="240" w:lineRule="auto"/>
              <w:jc w:val="both"/>
              <w:rPr>
                <w:rFonts w:asciiTheme="minorHAnsi" w:hAnsiTheme="minorHAnsi" w:cstheme="minorHAnsi"/>
                <w:sz w:val="22"/>
              </w:rPr>
            </w:pPr>
          </w:p>
          <w:p w14:paraId="4519D805" w14:textId="77777777" w:rsidR="00D37ECF" w:rsidRPr="004F24FE" w:rsidRDefault="00057B4A" w:rsidP="004F24FE">
            <w:pPr>
              <w:spacing w:line="240" w:lineRule="auto"/>
              <w:jc w:val="both"/>
              <w:rPr>
                <w:rFonts w:asciiTheme="minorHAnsi" w:hAnsiTheme="minorHAnsi" w:cstheme="minorHAnsi"/>
                <w:sz w:val="22"/>
              </w:rPr>
            </w:pPr>
            <w:hyperlink r:id="rId17" w:history="1">
              <w:r w:rsidR="00D37ECF" w:rsidRPr="004F24FE">
                <w:rPr>
                  <w:rStyle w:val="Enlla"/>
                  <w:rFonts w:asciiTheme="minorHAnsi" w:hAnsiTheme="minorHAnsi" w:cstheme="minorHAnsi"/>
                  <w:sz w:val="22"/>
                </w:rPr>
                <w:t>https://www.ucc.edu.co/noticias/prensa/institucional/No-hay-que-tenerle-miedo-a-la-excelencia-Gabriel-Burgos-Mantilla</w:t>
              </w:r>
            </w:hyperlink>
            <w:r w:rsidR="00D37ECF" w:rsidRPr="004F24FE">
              <w:rPr>
                <w:rFonts w:asciiTheme="minorHAnsi" w:hAnsiTheme="minorHAnsi" w:cstheme="minorHAnsi"/>
                <w:sz w:val="22"/>
              </w:rPr>
              <w:t xml:space="preserve"> visita 2017</w:t>
            </w:r>
          </w:p>
          <w:p w14:paraId="4F895BD8" w14:textId="77777777" w:rsidR="00D8200E" w:rsidRDefault="00057B4A" w:rsidP="00D8200E">
            <w:pPr>
              <w:spacing w:line="240" w:lineRule="auto"/>
              <w:jc w:val="both"/>
              <w:rPr>
                <w:rFonts w:asciiTheme="minorHAnsi" w:hAnsiTheme="minorHAnsi" w:cstheme="minorHAnsi"/>
                <w:sz w:val="22"/>
              </w:rPr>
            </w:pPr>
            <w:hyperlink r:id="rId18" w:history="1">
              <w:r w:rsidR="00D8200E" w:rsidRPr="004F24FE">
                <w:rPr>
                  <w:rStyle w:val="Enlla"/>
                  <w:rFonts w:asciiTheme="minorHAnsi" w:hAnsiTheme="minorHAnsi" w:cstheme="minorHAnsi"/>
                  <w:sz w:val="22"/>
                </w:rPr>
                <w:t>https://www.ucc.edu.co/noticias/prensa/academia/Conversatorio-tendencias-de-la-educacion</w:t>
              </w:r>
            </w:hyperlink>
            <w:r w:rsidR="00D8200E" w:rsidRPr="004F24FE">
              <w:rPr>
                <w:rFonts w:asciiTheme="minorHAnsi" w:hAnsiTheme="minorHAnsi" w:cstheme="minorHAnsi"/>
                <w:sz w:val="22"/>
              </w:rPr>
              <w:t xml:space="preserve">  2017</w:t>
            </w:r>
          </w:p>
          <w:p w14:paraId="716F8D1F" w14:textId="77777777" w:rsidR="00D37ECF" w:rsidRPr="004F24FE" w:rsidRDefault="00057B4A" w:rsidP="004F24FE">
            <w:pPr>
              <w:spacing w:line="240" w:lineRule="auto"/>
              <w:jc w:val="both"/>
              <w:rPr>
                <w:rFonts w:asciiTheme="minorHAnsi" w:hAnsiTheme="minorHAnsi" w:cstheme="minorHAnsi"/>
                <w:sz w:val="22"/>
              </w:rPr>
            </w:pPr>
            <w:hyperlink r:id="rId19" w:history="1">
              <w:r w:rsidR="00D37ECF" w:rsidRPr="004F24FE">
                <w:rPr>
                  <w:rStyle w:val="Enlla"/>
                  <w:rFonts w:asciiTheme="minorHAnsi" w:hAnsiTheme="minorHAnsi" w:cstheme="minorHAnsi"/>
                  <w:sz w:val="22"/>
                </w:rPr>
                <w:t>https://www.ucc.edu.co/noticias/prensa/institucional/Comite-Asesor-Internacional-una-oportunidad-para-consolidar</w:t>
              </w:r>
            </w:hyperlink>
            <w:r w:rsidR="00D37ECF" w:rsidRPr="004F24FE">
              <w:rPr>
                <w:rFonts w:asciiTheme="minorHAnsi" w:hAnsiTheme="minorHAnsi" w:cstheme="minorHAnsi"/>
                <w:sz w:val="22"/>
              </w:rPr>
              <w:t xml:space="preserve"> Visita 7 de noviembre de 2018</w:t>
            </w:r>
          </w:p>
          <w:p w14:paraId="3B88D195" w14:textId="63BB4E63" w:rsidR="00D8200E" w:rsidRDefault="00057B4A" w:rsidP="004F24FE">
            <w:pPr>
              <w:spacing w:line="240" w:lineRule="auto"/>
              <w:jc w:val="both"/>
              <w:rPr>
                <w:rFonts w:asciiTheme="minorHAnsi" w:hAnsiTheme="minorHAnsi" w:cstheme="minorHAnsi"/>
                <w:sz w:val="22"/>
              </w:rPr>
            </w:pPr>
            <w:hyperlink r:id="rId20" w:history="1">
              <w:r w:rsidR="00D8200E" w:rsidRPr="00657E54">
                <w:rPr>
                  <w:rStyle w:val="Enlla"/>
                  <w:rFonts w:asciiTheme="minorHAnsi" w:hAnsiTheme="minorHAnsi" w:cstheme="minorHAnsi"/>
                  <w:sz w:val="22"/>
                </w:rPr>
                <w:t>https://www.ucc.edu.co/noticias/prensa/academia/El-Comite-Asesor-Internacional-se-reunio-en-Cali-con-la-Comunidad-Universitaria</w:t>
              </w:r>
            </w:hyperlink>
            <w:r w:rsidR="00D8200E">
              <w:rPr>
                <w:rFonts w:asciiTheme="minorHAnsi" w:hAnsiTheme="minorHAnsi" w:cstheme="minorHAnsi"/>
                <w:sz w:val="22"/>
              </w:rPr>
              <w:t xml:space="preserve"> Visita 9 marzo de 2019</w:t>
            </w:r>
          </w:p>
          <w:p w14:paraId="6259E73B" w14:textId="776E521A" w:rsidR="00D8200E" w:rsidRDefault="00057B4A" w:rsidP="00D8200E">
            <w:pPr>
              <w:spacing w:line="240" w:lineRule="auto"/>
              <w:ind w:firstLine="0"/>
              <w:jc w:val="both"/>
              <w:rPr>
                <w:rFonts w:asciiTheme="minorHAnsi" w:hAnsiTheme="minorHAnsi" w:cstheme="minorHAnsi"/>
                <w:sz w:val="22"/>
              </w:rPr>
            </w:pPr>
            <w:hyperlink r:id="rId21" w:history="1">
              <w:r w:rsidR="00D8200E" w:rsidRPr="00657E54">
                <w:rPr>
                  <w:rStyle w:val="Enlla"/>
                  <w:rFonts w:asciiTheme="minorHAnsi" w:hAnsiTheme="minorHAnsi" w:cstheme="minorHAnsi"/>
                  <w:sz w:val="22"/>
                </w:rPr>
                <w:t>https://www.ucc.edu.co/noticias/prensa/academia/comite-asesor-internacional-sesiono-en-bogota</w:t>
              </w:r>
            </w:hyperlink>
            <w:r w:rsidR="00D8200E">
              <w:rPr>
                <w:rFonts w:asciiTheme="minorHAnsi" w:hAnsiTheme="minorHAnsi" w:cstheme="minorHAnsi"/>
                <w:sz w:val="22"/>
              </w:rPr>
              <w:t xml:space="preserve"> Visita 10 mayo de 2019</w:t>
            </w:r>
          </w:p>
          <w:p w14:paraId="2EAE61CD" w14:textId="46656963" w:rsidR="00D8200E" w:rsidRPr="004F24FE" w:rsidRDefault="00D8200E" w:rsidP="004F24FE">
            <w:pPr>
              <w:spacing w:line="240" w:lineRule="auto"/>
              <w:jc w:val="both"/>
              <w:rPr>
                <w:rFonts w:asciiTheme="minorHAnsi" w:hAnsiTheme="minorHAnsi" w:cstheme="minorHAnsi"/>
                <w:sz w:val="22"/>
              </w:rPr>
            </w:pPr>
          </w:p>
        </w:tc>
      </w:tr>
    </w:tbl>
    <w:p w14:paraId="3528A159"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sz w:val="22"/>
          <w:lang w:val="es-ES"/>
        </w:rPr>
        <w:t xml:space="preserve">  </w:t>
      </w:r>
    </w:p>
    <w:p w14:paraId="40DA7841" w14:textId="77777777" w:rsidR="0046224B" w:rsidRDefault="0046224B" w:rsidP="0046224B">
      <w:pPr>
        <w:ind w:firstLine="0"/>
        <w:jc w:val="both"/>
        <w:rPr>
          <w:rFonts w:asciiTheme="minorHAnsi" w:hAnsiTheme="minorHAnsi" w:cstheme="minorHAnsi"/>
          <w:b/>
          <w:sz w:val="22"/>
          <w:lang w:val="es-ES"/>
        </w:rPr>
      </w:pPr>
    </w:p>
    <w:p w14:paraId="72C2A06E" w14:textId="6EAB68A5" w:rsidR="00D37ECF" w:rsidRPr="004F24FE" w:rsidRDefault="0046224B" w:rsidP="0046224B">
      <w:pPr>
        <w:ind w:firstLine="0"/>
        <w:jc w:val="both"/>
        <w:rPr>
          <w:rFonts w:asciiTheme="minorHAnsi" w:hAnsiTheme="minorHAnsi" w:cstheme="minorHAnsi"/>
          <w:b/>
          <w:sz w:val="22"/>
          <w:lang w:val="es-ES"/>
        </w:rPr>
      </w:pPr>
      <w:r w:rsidRPr="004F24FE">
        <w:rPr>
          <w:rFonts w:asciiTheme="minorHAnsi" w:hAnsiTheme="minorHAnsi" w:cstheme="minorHAnsi"/>
          <w:b/>
          <w:sz w:val="22"/>
          <w:lang w:val="es-ES"/>
        </w:rPr>
        <w:t>BECA PASAPORTE</w:t>
      </w:r>
    </w:p>
    <w:p w14:paraId="6031B9A2" w14:textId="77777777" w:rsidR="0046224B" w:rsidRDefault="0046224B" w:rsidP="00F61B40">
      <w:pPr>
        <w:ind w:firstLine="0"/>
        <w:jc w:val="both"/>
        <w:rPr>
          <w:rFonts w:asciiTheme="minorHAnsi" w:hAnsiTheme="minorHAnsi" w:cstheme="minorHAnsi"/>
          <w:sz w:val="22"/>
          <w:lang w:val="es-ES"/>
        </w:rPr>
      </w:pPr>
    </w:p>
    <w:p w14:paraId="2F9198A5" w14:textId="3D361E35" w:rsidR="00D37ECF" w:rsidRPr="004F24FE" w:rsidRDefault="00D37ECF" w:rsidP="00F61B40">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Desde el año 2012 la Universidad Cooperativa de Colombia crea y reglamenta por medio del </w:t>
      </w:r>
      <w:hyperlink r:id="rId22" w:history="1">
        <w:r w:rsidRPr="004F24FE">
          <w:rPr>
            <w:rStyle w:val="Enlla"/>
            <w:rFonts w:asciiTheme="minorHAnsi" w:hAnsiTheme="minorHAnsi" w:cstheme="minorHAnsi"/>
            <w:sz w:val="22"/>
            <w:lang w:val="es-ES"/>
          </w:rPr>
          <w:t>acuerdo superior número 118 de 2012</w:t>
        </w:r>
      </w:hyperlink>
      <w:r w:rsidRPr="004F24FE">
        <w:rPr>
          <w:rFonts w:asciiTheme="minorHAnsi" w:hAnsiTheme="minorHAnsi" w:cstheme="minorHAnsi"/>
          <w:sz w:val="22"/>
          <w:lang w:val="es-ES"/>
        </w:rPr>
        <w:t xml:space="preserve"> el Fondo Pasaporte para fortalecer la movilidad internacional de estudiantes de pregrado.</w:t>
      </w:r>
    </w:p>
    <w:p w14:paraId="7F99AF01" w14:textId="0F586F1D" w:rsidR="00D37ECF" w:rsidRPr="004F24FE" w:rsidRDefault="00D37ECF" w:rsidP="00F61B40">
      <w:pPr>
        <w:ind w:firstLine="0"/>
        <w:jc w:val="both"/>
        <w:rPr>
          <w:rFonts w:asciiTheme="minorHAnsi" w:hAnsiTheme="minorHAnsi" w:cstheme="minorHAnsi"/>
          <w:sz w:val="22"/>
          <w:lang w:val="es-ES"/>
        </w:rPr>
      </w:pPr>
      <w:r w:rsidRPr="004F24FE">
        <w:rPr>
          <w:rFonts w:asciiTheme="minorHAnsi" w:hAnsiTheme="minorHAnsi" w:cstheme="minorHAnsi"/>
          <w:sz w:val="22"/>
          <w:lang w:val="es-ES"/>
        </w:rPr>
        <w:t>Este fondo es financiado por lo aportes de la Universidad y aportes voluntarios de sus empleados, el monto por beca es de 4.500.000. Año tras año la Universidad asigna estas becas, muestra de ello es que desde el 2013 hasta el 201</w:t>
      </w:r>
      <w:r w:rsidR="00F61B40">
        <w:rPr>
          <w:rFonts w:asciiTheme="minorHAnsi" w:hAnsiTheme="minorHAnsi" w:cstheme="minorHAnsi"/>
          <w:sz w:val="22"/>
          <w:lang w:val="es-ES"/>
        </w:rPr>
        <w:t>9</w:t>
      </w:r>
      <w:r w:rsidRPr="004F24FE">
        <w:rPr>
          <w:rFonts w:asciiTheme="minorHAnsi" w:hAnsiTheme="minorHAnsi" w:cstheme="minorHAnsi"/>
          <w:sz w:val="22"/>
          <w:lang w:val="es-ES"/>
        </w:rPr>
        <w:t xml:space="preserve"> se han asignado un total de </w:t>
      </w:r>
      <w:r w:rsidR="00F61B40">
        <w:rPr>
          <w:rFonts w:asciiTheme="minorHAnsi" w:hAnsiTheme="minorHAnsi" w:cstheme="minorHAnsi"/>
          <w:sz w:val="22"/>
          <w:lang w:val="es-ES"/>
        </w:rPr>
        <w:t>736</w:t>
      </w:r>
      <w:r w:rsidRPr="004F24FE">
        <w:rPr>
          <w:rFonts w:asciiTheme="minorHAnsi" w:hAnsiTheme="minorHAnsi" w:cstheme="minorHAnsi"/>
          <w:sz w:val="22"/>
          <w:lang w:val="es-ES"/>
        </w:rPr>
        <w:t xml:space="preserve"> becas por valor de $ </w:t>
      </w:r>
      <w:r w:rsidR="00F61B40">
        <w:rPr>
          <w:rFonts w:asciiTheme="minorHAnsi" w:hAnsiTheme="minorHAnsi" w:cstheme="minorHAnsi"/>
          <w:sz w:val="22"/>
          <w:lang w:val="es-ES"/>
        </w:rPr>
        <w:t>3</w:t>
      </w:r>
      <w:r w:rsidRPr="004F24FE">
        <w:rPr>
          <w:rFonts w:asciiTheme="minorHAnsi" w:hAnsiTheme="minorHAnsi" w:cstheme="minorHAnsi"/>
          <w:sz w:val="22"/>
          <w:lang w:val="es-ES"/>
        </w:rPr>
        <w:t>.</w:t>
      </w:r>
      <w:r w:rsidR="00F61B40">
        <w:rPr>
          <w:rFonts w:asciiTheme="minorHAnsi" w:hAnsiTheme="minorHAnsi" w:cstheme="minorHAnsi"/>
          <w:sz w:val="22"/>
          <w:lang w:val="es-ES"/>
        </w:rPr>
        <w:t>312</w:t>
      </w:r>
      <w:r w:rsidRPr="004F24FE">
        <w:rPr>
          <w:rFonts w:asciiTheme="minorHAnsi" w:hAnsiTheme="minorHAnsi" w:cstheme="minorHAnsi"/>
          <w:sz w:val="22"/>
          <w:lang w:val="es-ES"/>
        </w:rPr>
        <w:t>.</w:t>
      </w:r>
      <w:r w:rsidR="00F61B40">
        <w:rPr>
          <w:rFonts w:asciiTheme="minorHAnsi" w:hAnsiTheme="minorHAnsi" w:cstheme="minorHAnsi"/>
          <w:sz w:val="22"/>
          <w:lang w:val="es-ES"/>
        </w:rPr>
        <w:t>0</w:t>
      </w:r>
      <w:r w:rsidRPr="004F24FE">
        <w:rPr>
          <w:rFonts w:asciiTheme="minorHAnsi" w:hAnsiTheme="minorHAnsi" w:cstheme="minorHAnsi"/>
          <w:sz w:val="22"/>
          <w:lang w:val="es-ES"/>
        </w:rPr>
        <w:t xml:space="preserve">00.000 beneficiando a estudiantes que cuentan con buen rendimiento académico y han tenido la oportunidad de realizar un intercambio académico en instituciones en el extranjero con las que actualmente la Universidad tiene convenio. </w:t>
      </w:r>
    </w:p>
    <w:tbl>
      <w:tblPr>
        <w:tblStyle w:val="Taulaambquadrcula"/>
        <w:tblW w:w="0" w:type="auto"/>
        <w:jc w:val="center"/>
        <w:tblLook w:val="04A0" w:firstRow="1" w:lastRow="0" w:firstColumn="1" w:lastColumn="0" w:noHBand="0" w:noVBand="1"/>
      </w:tblPr>
      <w:tblGrid>
        <w:gridCol w:w="1413"/>
        <w:gridCol w:w="2551"/>
        <w:gridCol w:w="2410"/>
      </w:tblGrid>
      <w:tr w:rsidR="00D37ECF" w:rsidRPr="004F24FE" w14:paraId="362AEB11"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shd w:val="clear" w:color="auto" w:fill="072E45"/>
            <w:hideMark/>
          </w:tcPr>
          <w:p w14:paraId="45DBBAFD" w14:textId="77777777" w:rsidR="00D37ECF" w:rsidRPr="004F24FE" w:rsidRDefault="00D37ECF" w:rsidP="007067C3">
            <w:pPr>
              <w:jc w:val="both"/>
              <w:rPr>
                <w:rFonts w:asciiTheme="minorHAnsi" w:hAnsiTheme="minorHAnsi" w:cstheme="minorHAnsi"/>
                <w:b/>
                <w:bCs/>
                <w:color w:val="FFFFFF" w:themeColor="background1"/>
                <w:sz w:val="22"/>
              </w:rPr>
            </w:pPr>
            <w:r w:rsidRPr="004F24FE">
              <w:rPr>
                <w:rFonts w:asciiTheme="minorHAnsi" w:hAnsiTheme="minorHAnsi" w:cstheme="minorHAnsi"/>
                <w:b/>
                <w:bCs/>
                <w:color w:val="FFFFFF" w:themeColor="background1"/>
                <w:sz w:val="22"/>
              </w:rPr>
              <w:t>Año</w:t>
            </w:r>
          </w:p>
        </w:tc>
        <w:tc>
          <w:tcPr>
            <w:tcW w:w="2551" w:type="dxa"/>
            <w:tcBorders>
              <w:top w:val="single" w:sz="4" w:space="0" w:color="auto"/>
              <w:left w:val="single" w:sz="4" w:space="0" w:color="auto"/>
              <w:bottom w:val="single" w:sz="4" w:space="0" w:color="auto"/>
              <w:right w:val="single" w:sz="4" w:space="0" w:color="auto"/>
            </w:tcBorders>
            <w:shd w:val="clear" w:color="auto" w:fill="072E45"/>
            <w:hideMark/>
          </w:tcPr>
          <w:p w14:paraId="19A15F0B" w14:textId="77777777" w:rsidR="00D37ECF" w:rsidRPr="004F24FE" w:rsidRDefault="00D37ECF" w:rsidP="007067C3">
            <w:pPr>
              <w:jc w:val="both"/>
              <w:rPr>
                <w:rFonts w:asciiTheme="minorHAnsi" w:hAnsiTheme="minorHAnsi" w:cstheme="minorHAnsi"/>
                <w:b/>
                <w:bCs/>
                <w:color w:val="FFFFFF" w:themeColor="background1"/>
                <w:sz w:val="22"/>
              </w:rPr>
            </w:pPr>
            <w:proofErr w:type="gramStart"/>
            <w:r w:rsidRPr="004F24FE">
              <w:rPr>
                <w:rFonts w:asciiTheme="minorHAnsi" w:hAnsiTheme="minorHAnsi" w:cstheme="minorHAnsi"/>
                <w:b/>
                <w:bCs/>
                <w:color w:val="FFFFFF" w:themeColor="background1"/>
                <w:sz w:val="22"/>
              </w:rPr>
              <w:t>Total</w:t>
            </w:r>
            <w:proofErr w:type="gramEnd"/>
            <w:r w:rsidRPr="004F24FE">
              <w:rPr>
                <w:rFonts w:asciiTheme="minorHAnsi" w:hAnsiTheme="minorHAnsi" w:cstheme="minorHAnsi"/>
                <w:b/>
                <w:bCs/>
                <w:color w:val="FFFFFF" w:themeColor="background1"/>
                <w:sz w:val="22"/>
              </w:rPr>
              <w:t xml:space="preserve"> becas pasaporte</w:t>
            </w:r>
          </w:p>
        </w:tc>
        <w:tc>
          <w:tcPr>
            <w:tcW w:w="2410" w:type="dxa"/>
            <w:tcBorders>
              <w:top w:val="single" w:sz="4" w:space="0" w:color="auto"/>
              <w:left w:val="single" w:sz="4" w:space="0" w:color="auto"/>
              <w:bottom w:val="single" w:sz="4" w:space="0" w:color="auto"/>
              <w:right w:val="single" w:sz="4" w:space="0" w:color="auto"/>
            </w:tcBorders>
            <w:shd w:val="clear" w:color="auto" w:fill="072E45"/>
            <w:hideMark/>
          </w:tcPr>
          <w:p w14:paraId="5EC7E862" w14:textId="77777777" w:rsidR="00D37ECF" w:rsidRPr="004F24FE" w:rsidRDefault="00D37ECF" w:rsidP="007067C3">
            <w:pPr>
              <w:jc w:val="both"/>
              <w:rPr>
                <w:rFonts w:asciiTheme="minorHAnsi" w:hAnsiTheme="minorHAnsi" w:cstheme="minorHAnsi"/>
                <w:b/>
                <w:bCs/>
                <w:color w:val="FFFFFF" w:themeColor="background1"/>
                <w:sz w:val="22"/>
              </w:rPr>
            </w:pPr>
            <w:r w:rsidRPr="004F24FE">
              <w:rPr>
                <w:rFonts w:asciiTheme="minorHAnsi" w:hAnsiTheme="minorHAnsi" w:cstheme="minorHAnsi"/>
                <w:b/>
                <w:bCs/>
                <w:color w:val="FFFFFF" w:themeColor="background1"/>
                <w:sz w:val="22"/>
              </w:rPr>
              <w:t>Valor</w:t>
            </w:r>
          </w:p>
        </w:tc>
      </w:tr>
      <w:tr w:rsidR="00D37ECF" w:rsidRPr="004F24FE" w14:paraId="6D0D7B25"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2788C17F"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2013</w:t>
            </w:r>
          </w:p>
        </w:tc>
        <w:tc>
          <w:tcPr>
            <w:tcW w:w="2551" w:type="dxa"/>
            <w:tcBorders>
              <w:top w:val="single" w:sz="4" w:space="0" w:color="auto"/>
              <w:left w:val="single" w:sz="4" w:space="0" w:color="auto"/>
              <w:bottom w:val="single" w:sz="4" w:space="0" w:color="auto"/>
              <w:right w:val="single" w:sz="4" w:space="0" w:color="auto"/>
            </w:tcBorders>
          </w:tcPr>
          <w:p w14:paraId="4473E234"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49</w:t>
            </w:r>
          </w:p>
        </w:tc>
        <w:tc>
          <w:tcPr>
            <w:tcW w:w="2410" w:type="dxa"/>
            <w:tcBorders>
              <w:top w:val="single" w:sz="4" w:space="0" w:color="auto"/>
              <w:left w:val="single" w:sz="4" w:space="0" w:color="auto"/>
              <w:bottom w:val="single" w:sz="4" w:space="0" w:color="auto"/>
              <w:right w:val="single" w:sz="4" w:space="0" w:color="auto"/>
            </w:tcBorders>
          </w:tcPr>
          <w:p w14:paraId="2CB9C028"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$ 220.500.000</w:t>
            </w:r>
          </w:p>
        </w:tc>
      </w:tr>
      <w:tr w:rsidR="00D37ECF" w:rsidRPr="004F24FE" w14:paraId="2B13D35A"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393A389F"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2014</w:t>
            </w:r>
          </w:p>
        </w:tc>
        <w:tc>
          <w:tcPr>
            <w:tcW w:w="2551" w:type="dxa"/>
            <w:tcBorders>
              <w:top w:val="single" w:sz="4" w:space="0" w:color="auto"/>
              <w:left w:val="single" w:sz="4" w:space="0" w:color="auto"/>
              <w:bottom w:val="single" w:sz="4" w:space="0" w:color="auto"/>
              <w:right w:val="single" w:sz="4" w:space="0" w:color="auto"/>
            </w:tcBorders>
          </w:tcPr>
          <w:p w14:paraId="099B011C"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54</w:t>
            </w:r>
          </w:p>
        </w:tc>
        <w:tc>
          <w:tcPr>
            <w:tcW w:w="2410" w:type="dxa"/>
            <w:tcBorders>
              <w:top w:val="single" w:sz="4" w:space="0" w:color="auto"/>
              <w:left w:val="single" w:sz="4" w:space="0" w:color="auto"/>
              <w:bottom w:val="single" w:sz="4" w:space="0" w:color="auto"/>
              <w:right w:val="single" w:sz="4" w:space="0" w:color="auto"/>
            </w:tcBorders>
          </w:tcPr>
          <w:p w14:paraId="1A863E61"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$ 243.000.000</w:t>
            </w:r>
          </w:p>
        </w:tc>
      </w:tr>
      <w:tr w:rsidR="00D37ECF" w:rsidRPr="004F24FE" w14:paraId="58A8AB04"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329FDB71"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2015</w:t>
            </w:r>
          </w:p>
        </w:tc>
        <w:tc>
          <w:tcPr>
            <w:tcW w:w="2551" w:type="dxa"/>
            <w:tcBorders>
              <w:top w:val="single" w:sz="4" w:space="0" w:color="auto"/>
              <w:left w:val="single" w:sz="4" w:space="0" w:color="auto"/>
              <w:bottom w:val="single" w:sz="4" w:space="0" w:color="auto"/>
              <w:right w:val="single" w:sz="4" w:space="0" w:color="auto"/>
            </w:tcBorders>
          </w:tcPr>
          <w:p w14:paraId="39B25D49"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106</w:t>
            </w:r>
          </w:p>
        </w:tc>
        <w:tc>
          <w:tcPr>
            <w:tcW w:w="2410" w:type="dxa"/>
            <w:tcBorders>
              <w:top w:val="single" w:sz="4" w:space="0" w:color="auto"/>
              <w:left w:val="single" w:sz="4" w:space="0" w:color="auto"/>
              <w:bottom w:val="single" w:sz="4" w:space="0" w:color="auto"/>
              <w:right w:val="single" w:sz="4" w:space="0" w:color="auto"/>
            </w:tcBorders>
          </w:tcPr>
          <w:p w14:paraId="0AB18E31"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$ 477.000.000</w:t>
            </w:r>
          </w:p>
        </w:tc>
      </w:tr>
      <w:tr w:rsidR="00D37ECF" w:rsidRPr="004F24FE" w14:paraId="2CF0E8A2"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59B5A1A7"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2016</w:t>
            </w:r>
          </w:p>
        </w:tc>
        <w:tc>
          <w:tcPr>
            <w:tcW w:w="2551" w:type="dxa"/>
            <w:tcBorders>
              <w:top w:val="single" w:sz="4" w:space="0" w:color="auto"/>
              <w:left w:val="single" w:sz="4" w:space="0" w:color="auto"/>
              <w:bottom w:val="single" w:sz="4" w:space="0" w:color="auto"/>
              <w:right w:val="single" w:sz="4" w:space="0" w:color="auto"/>
            </w:tcBorders>
          </w:tcPr>
          <w:p w14:paraId="28075E68"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114</w:t>
            </w:r>
          </w:p>
        </w:tc>
        <w:tc>
          <w:tcPr>
            <w:tcW w:w="2410" w:type="dxa"/>
            <w:tcBorders>
              <w:top w:val="single" w:sz="4" w:space="0" w:color="auto"/>
              <w:left w:val="single" w:sz="4" w:space="0" w:color="auto"/>
              <w:bottom w:val="single" w:sz="4" w:space="0" w:color="auto"/>
              <w:right w:val="single" w:sz="4" w:space="0" w:color="auto"/>
            </w:tcBorders>
          </w:tcPr>
          <w:p w14:paraId="3DBD9459"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$ 513.000.000</w:t>
            </w:r>
          </w:p>
        </w:tc>
      </w:tr>
      <w:tr w:rsidR="00D37ECF" w:rsidRPr="004F24FE" w14:paraId="0207CBCC"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31196193"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2017</w:t>
            </w:r>
          </w:p>
        </w:tc>
        <w:tc>
          <w:tcPr>
            <w:tcW w:w="2551" w:type="dxa"/>
            <w:tcBorders>
              <w:top w:val="single" w:sz="4" w:space="0" w:color="auto"/>
              <w:left w:val="single" w:sz="4" w:space="0" w:color="auto"/>
              <w:bottom w:val="single" w:sz="4" w:space="0" w:color="auto"/>
              <w:right w:val="single" w:sz="4" w:space="0" w:color="auto"/>
            </w:tcBorders>
          </w:tcPr>
          <w:p w14:paraId="35C10C42"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138</w:t>
            </w:r>
          </w:p>
        </w:tc>
        <w:tc>
          <w:tcPr>
            <w:tcW w:w="2410" w:type="dxa"/>
            <w:tcBorders>
              <w:top w:val="single" w:sz="4" w:space="0" w:color="auto"/>
              <w:left w:val="single" w:sz="4" w:space="0" w:color="auto"/>
              <w:bottom w:val="single" w:sz="4" w:space="0" w:color="auto"/>
              <w:right w:val="single" w:sz="4" w:space="0" w:color="auto"/>
            </w:tcBorders>
          </w:tcPr>
          <w:p w14:paraId="4A00213C"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$ 621.000.000</w:t>
            </w:r>
          </w:p>
        </w:tc>
      </w:tr>
      <w:tr w:rsidR="00D37ECF" w:rsidRPr="004F24FE" w14:paraId="127578E8"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00221227"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2018</w:t>
            </w:r>
          </w:p>
        </w:tc>
        <w:tc>
          <w:tcPr>
            <w:tcW w:w="2551" w:type="dxa"/>
            <w:tcBorders>
              <w:top w:val="single" w:sz="4" w:space="0" w:color="auto"/>
              <w:left w:val="single" w:sz="4" w:space="0" w:color="auto"/>
              <w:bottom w:val="single" w:sz="4" w:space="0" w:color="auto"/>
              <w:right w:val="single" w:sz="4" w:space="0" w:color="auto"/>
            </w:tcBorders>
          </w:tcPr>
          <w:p w14:paraId="361F08C2"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124</w:t>
            </w:r>
          </w:p>
        </w:tc>
        <w:tc>
          <w:tcPr>
            <w:tcW w:w="2410" w:type="dxa"/>
            <w:tcBorders>
              <w:top w:val="single" w:sz="4" w:space="0" w:color="auto"/>
              <w:left w:val="single" w:sz="4" w:space="0" w:color="auto"/>
              <w:bottom w:val="single" w:sz="4" w:space="0" w:color="auto"/>
              <w:right w:val="single" w:sz="4" w:space="0" w:color="auto"/>
            </w:tcBorders>
          </w:tcPr>
          <w:p w14:paraId="5F9FD9DA"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$ 558.000.000</w:t>
            </w:r>
          </w:p>
        </w:tc>
      </w:tr>
      <w:tr w:rsidR="00D37ECF" w:rsidRPr="004F24FE" w14:paraId="31D70B13"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3FAC27A9"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2019</w:t>
            </w:r>
          </w:p>
        </w:tc>
        <w:tc>
          <w:tcPr>
            <w:tcW w:w="2551" w:type="dxa"/>
            <w:tcBorders>
              <w:top w:val="single" w:sz="4" w:space="0" w:color="auto"/>
              <w:left w:val="single" w:sz="4" w:space="0" w:color="auto"/>
              <w:bottom w:val="single" w:sz="4" w:space="0" w:color="auto"/>
              <w:right w:val="single" w:sz="4" w:space="0" w:color="auto"/>
            </w:tcBorders>
          </w:tcPr>
          <w:p w14:paraId="4A7A4DE5"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151</w:t>
            </w:r>
          </w:p>
        </w:tc>
        <w:tc>
          <w:tcPr>
            <w:tcW w:w="2410" w:type="dxa"/>
            <w:tcBorders>
              <w:top w:val="single" w:sz="4" w:space="0" w:color="auto"/>
              <w:left w:val="single" w:sz="4" w:space="0" w:color="auto"/>
              <w:bottom w:val="single" w:sz="4" w:space="0" w:color="auto"/>
              <w:right w:val="single" w:sz="4" w:space="0" w:color="auto"/>
            </w:tcBorders>
          </w:tcPr>
          <w:p w14:paraId="510B1951" w14:textId="77777777" w:rsidR="00D37ECF" w:rsidRPr="004F24FE" w:rsidRDefault="00D37ECF" w:rsidP="007067C3">
            <w:pPr>
              <w:jc w:val="both"/>
              <w:rPr>
                <w:rFonts w:asciiTheme="minorHAnsi" w:hAnsiTheme="minorHAnsi" w:cstheme="minorHAnsi"/>
                <w:sz w:val="22"/>
              </w:rPr>
            </w:pPr>
            <w:r w:rsidRPr="004F24FE">
              <w:rPr>
                <w:rFonts w:asciiTheme="minorHAnsi" w:hAnsiTheme="minorHAnsi" w:cstheme="minorHAnsi"/>
                <w:sz w:val="22"/>
              </w:rPr>
              <w:t>$679.500.000</w:t>
            </w:r>
          </w:p>
        </w:tc>
      </w:tr>
      <w:tr w:rsidR="00D37ECF" w:rsidRPr="004F24FE" w14:paraId="2772D0CB" w14:textId="77777777" w:rsidTr="007067C3">
        <w:trPr>
          <w:jc w:val="center"/>
        </w:trPr>
        <w:tc>
          <w:tcPr>
            <w:tcW w:w="1413" w:type="dxa"/>
            <w:tcBorders>
              <w:top w:val="single" w:sz="4" w:space="0" w:color="auto"/>
              <w:left w:val="single" w:sz="4" w:space="0" w:color="auto"/>
              <w:bottom w:val="single" w:sz="4" w:space="0" w:color="auto"/>
              <w:right w:val="single" w:sz="4" w:space="0" w:color="auto"/>
            </w:tcBorders>
          </w:tcPr>
          <w:p w14:paraId="21D098CB" w14:textId="77777777" w:rsidR="00D37ECF" w:rsidRPr="004F24FE" w:rsidRDefault="00D37ECF" w:rsidP="007067C3">
            <w:pPr>
              <w:jc w:val="both"/>
              <w:rPr>
                <w:rFonts w:asciiTheme="minorHAnsi" w:hAnsiTheme="minorHAnsi" w:cstheme="minorHAnsi"/>
                <w:b/>
                <w:sz w:val="22"/>
              </w:rPr>
            </w:pPr>
            <w:r w:rsidRPr="004F24FE">
              <w:rPr>
                <w:rFonts w:asciiTheme="minorHAnsi" w:hAnsiTheme="minorHAnsi" w:cstheme="minorHAnsi"/>
                <w:b/>
                <w:sz w:val="22"/>
              </w:rPr>
              <w:t>Total</w:t>
            </w:r>
          </w:p>
        </w:tc>
        <w:tc>
          <w:tcPr>
            <w:tcW w:w="2551" w:type="dxa"/>
            <w:tcBorders>
              <w:top w:val="single" w:sz="4" w:space="0" w:color="auto"/>
              <w:left w:val="single" w:sz="4" w:space="0" w:color="auto"/>
              <w:bottom w:val="single" w:sz="4" w:space="0" w:color="auto"/>
              <w:right w:val="single" w:sz="4" w:space="0" w:color="auto"/>
            </w:tcBorders>
          </w:tcPr>
          <w:p w14:paraId="5A8262C2" w14:textId="77777777" w:rsidR="00D37ECF" w:rsidRPr="004F24FE" w:rsidRDefault="00D37ECF" w:rsidP="007067C3">
            <w:pPr>
              <w:jc w:val="both"/>
              <w:rPr>
                <w:rFonts w:asciiTheme="minorHAnsi" w:hAnsiTheme="minorHAnsi" w:cstheme="minorHAnsi"/>
                <w:b/>
                <w:sz w:val="22"/>
              </w:rPr>
            </w:pPr>
            <w:r w:rsidRPr="004F24FE">
              <w:rPr>
                <w:rFonts w:asciiTheme="minorHAnsi" w:hAnsiTheme="minorHAnsi" w:cstheme="minorHAnsi"/>
                <w:b/>
                <w:sz w:val="22"/>
              </w:rPr>
              <w:t>736</w:t>
            </w:r>
          </w:p>
        </w:tc>
        <w:tc>
          <w:tcPr>
            <w:tcW w:w="2410" w:type="dxa"/>
            <w:tcBorders>
              <w:top w:val="single" w:sz="4" w:space="0" w:color="auto"/>
              <w:left w:val="single" w:sz="4" w:space="0" w:color="auto"/>
              <w:bottom w:val="single" w:sz="4" w:space="0" w:color="auto"/>
              <w:right w:val="single" w:sz="4" w:space="0" w:color="auto"/>
            </w:tcBorders>
          </w:tcPr>
          <w:p w14:paraId="5713A376" w14:textId="5968D12E" w:rsidR="00D37ECF" w:rsidRPr="004F24FE" w:rsidRDefault="00D37ECF" w:rsidP="007067C3">
            <w:pPr>
              <w:jc w:val="both"/>
              <w:rPr>
                <w:rFonts w:asciiTheme="minorHAnsi" w:hAnsiTheme="minorHAnsi" w:cstheme="minorHAnsi"/>
                <w:b/>
                <w:sz w:val="22"/>
              </w:rPr>
            </w:pPr>
            <w:r w:rsidRPr="004F24FE">
              <w:rPr>
                <w:rFonts w:asciiTheme="minorHAnsi" w:hAnsiTheme="minorHAnsi" w:cstheme="minorHAnsi"/>
                <w:b/>
                <w:sz w:val="22"/>
              </w:rPr>
              <w:t>$</w:t>
            </w:r>
            <w:r w:rsidR="00A522CC" w:rsidRPr="004F24FE">
              <w:rPr>
                <w:rFonts w:asciiTheme="minorHAnsi" w:hAnsiTheme="minorHAnsi" w:cstheme="minorHAnsi"/>
                <w:b/>
                <w:sz w:val="22"/>
              </w:rPr>
              <w:t>3.312.000.000</w:t>
            </w:r>
          </w:p>
        </w:tc>
      </w:tr>
    </w:tbl>
    <w:p w14:paraId="7AC0B6F0" w14:textId="77777777" w:rsidR="00D37ECF" w:rsidRPr="004F24FE" w:rsidRDefault="00D37ECF" w:rsidP="00D37ECF">
      <w:pPr>
        <w:jc w:val="both"/>
        <w:rPr>
          <w:rFonts w:asciiTheme="minorHAnsi" w:hAnsiTheme="minorHAnsi" w:cstheme="minorHAnsi"/>
          <w:b/>
          <w:sz w:val="22"/>
          <w:lang w:val="es-ES"/>
        </w:rPr>
      </w:pPr>
    </w:p>
    <w:p w14:paraId="2F56D071" w14:textId="77777777" w:rsidR="00D37ECF" w:rsidRPr="004F24FE" w:rsidRDefault="00D37ECF" w:rsidP="00A522CC">
      <w:pPr>
        <w:ind w:firstLine="0"/>
        <w:jc w:val="both"/>
        <w:rPr>
          <w:rFonts w:asciiTheme="minorHAnsi" w:hAnsiTheme="minorHAnsi" w:cstheme="minorHAnsi"/>
          <w:sz w:val="22"/>
          <w:lang w:val="es-ES"/>
        </w:rPr>
      </w:pPr>
      <w:r w:rsidRPr="004F24FE">
        <w:rPr>
          <w:rFonts w:asciiTheme="minorHAnsi" w:hAnsiTheme="minorHAnsi" w:cstheme="minorHAnsi"/>
          <w:sz w:val="22"/>
          <w:lang w:val="es-ES"/>
        </w:rPr>
        <w:t>Con la beca pasaporte la Universidad ha logrado incrementar la movilidad internacional de estudiantes y permitirle al estudiante beneficiario de esta conocer otras culturas y vivir una experiencia en el extranjero.</w:t>
      </w:r>
    </w:p>
    <w:p w14:paraId="0D3DFBED" w14:textId="77777777" w:rsidR="00A522CC" w:rsidRDefault="00A522CC" w:rsidP="00A522CC">
      <w:pPr>
        <w:ind w:firstLine="0"/>
        <w:jc w:val="both"/>
        <w:rPr>
          <w:rFonts w:asciiTheme="minorHAnsi" w:hAnsiTheme="minorHAnsi" w:cstheme="minorHAnsi"/>
          <w:sz w:val="22"/>
          <w:lang w:val="es-ES"/>
        </w:rPr>
      </w:pPr>
    </w:p>
    <w:p w14:paraId="30875478" w14:textId="23BC6366" w:rsidR="00D37ECF" w:rsidRPr="004F24FE" w:rsidRDefault="00D37ECF" w:rsidP="00A522CC">
      <w:pPr>
        <w:ind w:firstLine="0"/>
        <w:jc w:val="both"/>
        <w:rPr>
          <w:rFonts w:asciiTheme="minorHAnsi" w:hAnsiTheme="minorHAnsi" w:cstheme="minorHAnsi"/>
          <w:sz w:val="22"/>
          <w:lang w:val="es-ES"/>
        </w:rPr>
      </w:pPr>
      <w:r w:rsidRPr="004F24FE">
        <w:rPr>
          <w:rFonts w:asciiTheme="minorHAnsi" w:hAnsiTheme="minorHAnsi" w:cstheme="minorHAnsi"/>
          <w:sz w:val="22"/>
          <w:lang w:val="es-ES"/>
        </w:rPr>
        <w:t>Estos son algunos testimonios de nuestros estudiantes que han tenido la posibilidad de tener una experiencia en el extranjero:</w:t>
      </w:r>
    </w:p>
    <w:p w14:paraId="52C05C21" w14:textId="77777777" w:rsidR="00D37ECF" w:rsidRPr="004F24FE" w:rsidRDefault="00057B4A" w:rsidP="00D37ECF">
      <w:pPr>
        <w:jc w:val="both"/>
        <w:rPr>
          <w:rFonts w:asciiTheme="minorHAnsi" w:hAnsiTheme="minorHAnsi" w:cstheme="minorHAnsi"/>
          <w:sz w:val="22"/>
        </w:rPr>
      </w:pPr>
      <w:hyperlink r:id="rId23" w:history="1">
        <w:r w:rsidR="00D37ECF" w:rsidRPr="004F24FE">
          <w:rPr>
            <w:rStyle w:val="Enlla"/>
            <w:rFonts w:asciiTheme="minorHAnsi" w:hAnsiTheme="minorHAnsi" w:cstheme="minorHAnsi"/>
            <w:sz w:val="22"/>
          </w:rPr>
          <w:t>https://www.ucc.edu.co/noticias/prensa/internacionalizacion/esta-experiencia-nos-cambio-la-vida-ganadores-de-beca-pasaporte</w:t>
        </w:r>
      </w:hyperlink>
      <w:r w:rsidR="00D37ECF" w:rsidRPr="004F24FE">
        <w:rPr>
          <w:rFonts w:asciiTheme="minorHAnsi" w:hAnsiTheme="minorHAnsi" w:cstheme="minorHAnsi"/>
          <w:sz w:val="22"/>
        </w:rPr>
        <w:t xml:space="preserve"> Sede Santa Marta</w:t>
      </w:r>
    </w:p>
    <w:p w14:paraId="389B4457" w14:textId="77777777" w:rsidR="00D37ECF" w:rsidRPr="004F24FE" w:rsidRDefault="00057B4A" w:rsidP="00D37ECF">
      <w:pPr>
        <w:jc w:val="both"/>
        <w:rPr>
          <w:rFonts w:asciiTheme="minorHAnsi" w:hAnsiTheme="minorHAnsi" w:cstheme="minorHAnsi"/>
          <w:sz w:val="22"/>
        </w:rPr>
      </w:pPr>
      <w:hyperlink r:id="rId24" w:history="1">
        <w:r w:rsidR="00D37ECF" w:rsidRPr="004F24FE">
          <w:rPr>
            <w:rStyle w:val="Enlla"/>
            <w:rFonts w:asciiTheme="minorHAnsi" w:hAnsiTheme="minorHAnsi" w:cstheme="minorHAnsi"/>
            <w:sz w:val="22"/>
          </w:rPr>
          <w:t>https://www.youtube.com/watch?v=z3Nt--d2tqw&amp;feature=youtu.be</w:t>
        </w:r>
      </w:hyperlink>
      <w:r w:rsidR="00D37ECF" w:rsidRPr="004F24FE">
        <w:rPr>
          <w:rFonts w:asciiTheme="minorHAnsi" w:hAnsiTheme="minorHAnsi" w:cstheme="minorHAnsi"/>
          <w:sz w:val="22"/>
        </w:rPr>
        <w:t xml:space="preserve">  Sede Montería </w:t>
      </w:r>
    </w:p>
    <w:p w14:paraId="37999C17" w14:textId="77777777" w:rsidR="00D37ECF" w:rsidRPr="004F24FE" w:rsidRDefault="00057B4A" w:rsidP="00D37ECF">
      <w:pPr>
        <w:jc w:val="both"/>
        <w:rPr>
          <w:rFonts w:asciiTheme="minorHAnsi" w:hAnsiTheme="minorHAnsi" w:cstheme="minorHAnsi"/>
          <w:sz w:val="22"/>
        </w:rPr>
      </w:pPr>
      <w:hyperlink r:id="rId25" w:history="1">
        <w:r w:rsidR="00D37ECF" w:rsidRPr="004F24FE">
          <w:rPr>
            <w:rStyle w:val="Enlla"/>
            <w:rFonts w:asciiTheme="minorHAnsi" w:hAnsiTheme="minorHAnsi" w:cstheme="minorHAnsi"/>
            <w:sz w:val="22"/>
          </w:rPr>
          <w:t>https://www.ucc.edu.co/noticias/prensa/institucional/%22El-viaje-Experiencia-de-Intercambio-en-Mexico%22</w:t>
        </w:r>
      </w:hyperlink>
      <w:r w:rsidR="00D37ECF" w:rsidRPr="004F24FE">
        <w:rPr>
          <w:rFonts w:asciiTheme="minorHAnsi" w:hAnsiTheme="minorHAnsi" w:cstheme="minorHAnsi"/>
          <w:sz w:val="22"/>
        </w:rPr>
        <w:t xml:space="preserve"> Sede Cali </w:t>
      </w:r>
    </w:p>
    <w:p w14:paraId="1B05FA12" w14:textId="77777777" w:rsidR="00D37ECF" w:rsidRPr="004F24FE" w:rsidRDefault="00057B4A" w:rsidP="00D37ECF">
      <w:pPr>
        <w:jc w:val="both"/>
        <w:rPr>
          <w:rFonts w:asciiTheme="minorHAnsi" w:hAnsiTheme="minorHAnsi" w:cstheme="minorHAnsi"/>
          <w:sz w:val="22"/>
        </w:rPr>
      </w:pPr>
      <w:hyperlink r:id="rId26" w:history="1">
        <w:r w:rsidR="00D37ECF" w:rsidRPr="004F24FE">
          <w:rPr>
            <w:rStyle w:val="Enlla"/>
            <w:rFonts w:asciiTheme="minorHAnsi" w:hAnsiTheme="minorHAnsi" w:cstheme="minorHAnsi"/>
            <w:sz w:val="22"/>
          </w:rPr>
          <w:t>https://www.ucc.edu.co/noticias/prensa/academia/angela-vive-su-experiencia-academica-en-Chile</w:t>
        </w:r>
      </w:hyperlink>
      <w:r w:rsidR="00D37ECF" w:rsidRPr="004F24FE">
        <w:rPr>
          <w:rFonts w:asciiTheme="minorHAnsi" w:hAnsiTheme="minorHAnsi" w:cstheme="minorHAnsi"/>
          <w:sz w:val="22"/>
        </w:rPr>
        <w:t xml:space="preserve"> Sede Bogotá </w:t>
      </w:r>
    </w:p>
    <w:p w14:paraId="3B765535" w14:textId="77777777" w:rsidR="00A522CC" w:rsidRDefault="00A522CC" w:rsidP="00D37ECF">
      <w:pPr>
        <w:jc w:val="both"/>
        <w:rPr>
          <w:rFonts w:asciiTheme="minorHAnsi" w:hAnsiTheme="minorHAnsi" w:cstheme="minorHAnsi"/>
          <w:b/>
          <w:sz w:val="22"/>
        </w:rPr>
      </w:pPr>
    </w:p>
    <w:p w14:paraId="09C9533B" w14:textId="77777777" w:rsidR="0046224B" w:rsidRDefault="0046224B" w:rsidP="0046224B">
      <w:pPr>
        <w:ind w:firstLine="0"/>
        <w:jc w:val="both"/>
        <w:rPr>
          <w:rFonts w:asciiTheme="minorHAnsi" w:hAnsiTheme="minorHAnsi" w:cstheme="minorHAnsi"/>
          <w:b/>
          <w:sz w:val="22"/>
        </w:rPr>
      </w:pPr>
    </w:p>
    <w:p w14:paraId="4F57449A" w14:textId="18442843" w:rsidR="00D37ECF" w:rsidRPr="004F24FE" w:rsidRDefault="00A522CC" w:rsidP="0046224B">
      <w:pPr>
        <w:ind w:firstLine="0"/>
        <w:jc w:val="both"/>
        <w:rPr>
          <w:rFonts w:asciiTheme="minorHAnsi" w:hAnsiTheme="minorHAnsi" w:cstheme="minorHAnsi"/>
          <w:b/>
          <w:sz w:val="22"/>
        </w:rPr>
      </w:pPr>
      <w:r>
        <w:rPr>
          <w:rFonts w:asciiTheme="minorHAnsi" w:hAnsiTheme="minorHAnsi" w:cstheme="minorHAnsi"/>
          <w:b/>
          <w:sz w:val="22"/>
        </w:rPr>
        <w:t>ASISTENCIA Y PARTICIPACIÓN DE DIRECTIVOS A E</w:t>
      </w:r>
      <w:r w:rsidRPr="004F24FE">
        <w:rPr>
          <w:rFonts w:asciiTheme="minorHAnsi" w:hAnsiTheme="minorHAnsi" w:cstheme="minorHAnsi"/>
          <w:b/>
          <w:sz w:val="22"/>
        </w:rPr>
        <w:t xml:space="preserve">VENTOS INTERNACIONALES </w:t>
      </w:r>
    </w:p>
    <w:p w14:paraId="69480CAA" w14:textId="77777777" w:rsidR="0046224B" w:rsidRDefault="0046224B" w:rsidP="00D37ECF">
      <w:pPr>
        <w:jc w:val="both"/>
        <w:rPr>
          <w:rFonts w:asciiTheme="minorHAnsi" w:hAnsiTheme="minorHAnsi" w:cstheme="minorHAnsi"/>
          <w:b/>
          <w:sz w:val="22"/>
        </w:rPr>
      </w:pPr>
    </w:p>
    <w:p w14:paraId="61EFAD65" w14:textId="60B05F62" w:rsidR="00D37ECF" w:rsidRPr="004F24FE" w:rsidRDefault="00D37ECF" w:rsidP="00D37ECF">
      <w:pPr>
        <w:jc w:val="both"/>
        <w:rPr>
          <w:rFonts w:asciiTheme="minorHAnsi" w:hAnsiTheme="minorHAnsi" w:cstheme="minorHAnsi"/>
          <w:b/>
          <w:sz w:val="22"/>
        </w:rPr>
      </w:pPr>
      <w:r w:rsidRPr="004F24FE">
        <w:rPr>
          <w:rFonts w:asciiTheme="minorHAnsi" w:hAnsiTheme="minorHAnsi" w:cstheme="minorHAnsi"/>
          <w:b/>
          <w:sz w:val="22"/>
        </w:rPr>
        <w:t>Visita de la Rectora en Harvard</w:t>
      </w:r>
    </w:p>
    <w:p w14:paraId="42DBF9A5" w14:textId="77777777" w:rsidR="00D37ECF" w:rsidRPr="004F24FE" w:rsidRDefault="00D37ECF" w:rsidP="00D37ECF">
      <w:pPr>
        <w:jc w:val="both"/>
        <w:rPr>
          <w:rFonts w:asciiTheme="minorHAnsi" w:hAnsiTheme="minorHAnsi" w:cstheme="minorHAnsi"/>
          <w:b/>
          <w:sz w:val="22"/>
          <w:lang w:val="es-ES"/>
        </w:rPr>
      </w:pPr>
      <w:r w:rsidRPr="004F24FE">
        <w:rPr>
          <w:rFonts w:asciiTheme="minorHAnsi" w:hAnsiTheme="minorHAnsi" w:cstheme="minorHAnsi"/>
          <w:noProof/>
          <w:sz w:val="22"/>
          <w:lang w:eastAsia="es-CO"/>
        </w:rPr>
        <w:drawing>
          <wp:inline distT="0" distB="0" distL="0" distR="0" wp14:anchorId="5E61AA68" wp14:editId="63D33FA1">
            <wp:extent cx="3180926" cy="2152650"/>
            <wp:effectExtent l="0" t="0" r="635" b="0"/>
            <wp:docPr id="7" name="Imagen 7"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 salón de clases&#10;&#10;Descripción generada automáticamente con confianza media"/>
                    <pic:cNvPicPr/>
                  </pic:nvPicPr>
                  <pic:blipFill>
                    <a:blip r:embed="rId27" cstate="email">
                      <a:extLst>
                        <a:ext uri="{28A0092B-C50C-407E-A947-70E740481C1C}">
                          <a14:useLocalDpi xmlns:a14="http://schemas.microsoft.com/office/drawing/2010/main"/>
                        </a:ext>
                      </a:extLst>
                    </a:blip>
                    <a:stretch>
                      <a:fillRect/>
                    </a:stretch>
                  </pic:blipFill>
                  <pic:spPr>
                    <a:xfrm>
                      <a:off x="0" y="0"/>
                      <a:ext cx="3197951" cy="2164172"/>
                    </a:xfrm>
                    <a:prstGeom prst="rect">
                      <a:avLst/>
                    </a:prstGeom>
                  </pic:spPr>
                </pic:pic>
              </a:graphicData>
            </a:graphic>
          </wp:inline>
        </w:drawing>
      </w:r>
    </w:p>
    <w:p w14:paraId="0C0515BF" w14:textId="77777777" w:rsidR="00D37ECF" w:rsidRPr="004F24FE" w:rsidRDefault="00057B4A" w:rsidP="00D37ECF">
      <w:pPr>
        <w:jc w:val="both"/>
        <w:rPr>
          <w:rFonts w:asciiTheme="minorHAnsi" w:hAnsiTheme="minorHAnsi" w:cstheme="minorHAnsi"/>
          <w:b/>
          <w:sz w:val="22"/>
          <w:lang w:val="es-ES"/>
        </w:rPr>
      </w:pPr>
      <w:hyperlink r:id="rId28" w:history="1">
        <w:r w:rsidR="00D37ECF" w:rsidRPr="004F24FE">
          <w:rPr>
            <w:rStyle w:val="Enlla"/>
            <w:rFonts w:asciiTheme="minorHAnsi" w:hAnsiTheme="minorHAnsi" w:cstheme="minorHAnsi"/>
            <w:sz w:val="22"/>
          </w:rPr>
          <w:t>https://www.ucc.edu.co/noticias/prensa/institucional/la-universidad-es-referente-en-gestion-tecnologica-educativa</w:t>
        </w:r>
      </w:hyperlink>
    </w:p>
    <w:p w14:paraId="0A51C520" w14:textId="77777777" w:rsidR="0046224B" w:rsidRDefault="0046224B" w:rsidP="0046224B">
      <w:pPr>
        <w:ind w:firstLine="0"/>
        <w:jc w:val="both"/>
        <w:rPr>
          <w:rFonts w:asciiTheme="minorHAnsi" w:hAnsiTheme="minorHAnsi" w:cstheme="minorHAnsi"/>
          <w:sz w:val="22"/>
          <w:lang w:val="es-ES"/>
        </w:rPr>
      </w:pPr>
    </w:p>
    <w:p w14:paraId="3A1FFBF5" w14:textId="6085DBE5"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El pasado 27, 28 y 29 de marzo, la Rectora Maritza Rondón Rangel presentó una ponencia en el evento High Performance in </w:t>
      </w:r>
      <w:proofErr w:type="spellStart"/>
      <w:r w:rsidRPr="004F24FE">
        <w:rPr>
          <w:rFonts w:asciiTheme="minorHAnsi" w:hAnsiTheme="minorHAnsi" w:cstheme="minorHAnsi"/>
          <w:sz w:val="22"/>
          <w:lang w:val="es-ES"/>
        </w:rPr>
        <w:t>Higher</w:t>
      </w:r>
      <w:proofErr w:type="spellEnd"/>
      <w:r w:rsidRPr="004F24FE">
        <w:rPr>
          <w:rFonts w:asciiTheme="minorHAnsi" w:hAnsiTheme="minorHAnsi" w:cstheme="minorHAnsi"/>
          <w:sz w:val="22"/>
          <w:lang w:val="es-ES"/>
        </w:rPr>
        <w:t xml:space="preserve"> </w:t>
      </w:r>
      <w:proofErr w:type="spellStart"/>
      <w:r w:rsidRPr="004F24FE">
        <w:rPr>
          <w:rFonts w:asciiTheme="minorHAnsi" w:hAnsiTheme="minorHAnsi" w:cstheme="minorHAnsi"/>
          <w:sz w:val="22"/>
          <w:lang w:val="es-ES"/>
        </w:rPr>
        <w:t>Education</w:t>
      </w:r>
      <w:proofErr w:type="spellEnd"/>
      <w:r w:rsidRPr="004F24FE">
        <w:rPr>
          <w:rFonts w:asciiTheme="minorHAnsi" w:hAnsiTheme="minorHAnsi" w:cstheme="minorHAnsi"/>
          <w:sz w:val="22"/>
          <w:lang w:val="es-ES"/>
        </w:rPr>
        <w:t xml:space="preserve">, realizado en el MIT y Harvard, este evento fue liderado por Microsoft y U- </w:t>
      </w:r>
      <w:proofErr w:type="spellStart"/>
      <w:r w:rsidRPr="004F24FE">
        <w:rPr>
          <w:rFonts w:asciiTheme="minorHAnsi" w:hAnsiTheme="minorHAnsi" w:cstheme="minorHAnsi"/>
          <w:sz w:val="22"/>
          <w:lang w:val="es-ES"/>
        </w:rPr>
        <w:t>Planner</w:t>
      </w:r>
      <w:proofErr w:type="spellEnd"/>
      <w:r w:rsidRPr="004F24FE">
        <w:rPr>
          <w:rFonts w:asciiTheme="minorHAnsi" w:hAnsiTheme="minorHAnsi" w:cstheme="minorHAnsi"/>
          <w:sz w:val="22"/>
          <w:lang w:val="es-ES"/>
        </w:rPr>
        <w:t>, tiene como objetivo centrarse en el intercambio de experiencias, mejores prácticas y soluciones hacia el objetivo de la efectividad institucional en la educación superior, abordando aspectos como la optimización de la infraestructura, la mejora del aprendizaje, la medición y el análisis de resultados, el desarrollo docente y la gestión curricular, agrupado en la estrategia de transformación digital.</w:t>
      </w:r>
    </w:p>
    <w:p w14:paraId="6492B566" w14:textId="77777777" w:rsidR="0046224B" w:rsidRDefault="0046224B" w:rsidP="0046224B">
      <w:pPr>
        <w:ind w:firstLine="0"/>
        <w:jc w:val="both"/>
        <w:rPr>
          <w:rFonts w:asciiTheme="minorHAnsi" w:hAnsiTheme="minorHAnsi" w:cstheme="minorHAnsi"/>
          <w:sz w:val="22"/>
          <w:lang w:val="es-ES"/>
        </w:rPr>
      </w:pPr>
    </w:p>
    <w:p w14:paraId="75D3FC60" w14:textId="77777777" w:rsidR="0046224B" w:rsidRDefault="0046224B" w:rsidP="0046224B">
      <w:pPr>
        <w:ind w:firstLine="0"/>
        <w:jc w:val="both"/>
        <w:rPr>
          <w:rFonts w:asciiTheme="minorHAnsi" w:hAnsiTheme="minorHAnsi" w:cstheme="minorHAnsi"/>
          <w:sz w:val="22"/>
          <w:lang w:val="es-ES"/>
        </w:rPr>
      </w:pPr>
    </w:p>
    <w:p w14:paraId="7FD27BD6" w14:textId="77777777" w:rsidR="0046224B"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Durante su intervención, la Rectora, fue la única representante del sector educativo de Colombia, presentó varios estudios de caso sobre los sistemas de aseguramiento de calidad en la educación superior en Alemania, Hong Kong, Estados Unidos entre otros. De igual forma, presentó el Centro de Monitoreo del Aprendizaje a lo Largo de Toda la Vida de la Universidad y cómo se han articulado todos los componentes del Modelo Educativo a través de una fuerte apuesta en la tecnología, a la vez que ha permitido hacer seguimiento al Valor Académico Agregado de estudiantes y profesores.</w:t>
      </w:r>
    </w:p>
    <w:p w14:paraId="327B0667" w14:textId="77777777" w:rsidR="0046224B" w:rsidRDefault="0046224B" w:rsidP="0046224B">
      <w:pPr>
        <w:ind w:firstLine="0"/>
        <w:jc w:val="both"/>
        <w:rPr>
          <w:rFonts w:asciiTheme="minorHAnsi" w:hAnsiTheme="minorHAnsi" w:cstheme="minorHAnsi"/>
          <w:sz w:val="22"/>
          <w:lang w:val="es-ES"/>
        </w:rPr>
      </w:pPr>
    </w:p>
    <w:p w14:paraId="588CDA95" w14:textId="48E5C9C9" w:rsidR="00D37ECF" w:rsidRPr="0046224B" w:rsidRDefault="00D37ECF" w:rsidP="0046224B">
      <w:pPr>
        <w:ind w:firstLine="0"/>
        <w:jc w:val="both"/>
        <w:rPr>
          <w:rFonts w:asciiTheme="minorHAnsi" w:hAnsiTheme="minorHAnsi" w:cstheme="minorHAnsi"/>
          <w:b/>
          <w:bCs/>
          <w:sz w:val="22"/>
          <w:lang w:val="es-ES"/>
        </w:rPr>
      </w:pPr>
      <w:r w:rsidRPr="0046224B">
        <w:rPr>
          <w:rFonts w:asciiTheme="minorHAnsi" w:hAnsiTheme="minorHAnsi" w:cstheme="minorHAnsi"/>
          <w:b/>
          <w:bCs/>
          <w:sz w:val="22"/>
          <w:lang w:val="es-ES"/>
        </w:rPr>
        <w:t>Ponencia de la rectora en el IV Encuentro Internacional de Rectores Universia</w:t>
      </w:r>
    </w:p>
    <w:p w14:paraId="2EAA7CE4" w14:textId="77777777" w:rsidR="00D37ECF" w:rsidRPr="004F24FE" w:rsidRDefault="00D37ECF" w:rsidP="00D37ECF">
      <w:pPr>
        <w:pStyle w:val="Ttol1"/>
        <w:spacing w:after="450"/>
        <w:jc w:val="both"/>
        <w:rPr>
          <w:rFonts w:asciiTheme="minorHAnsi" w:eastAsiaTheme="minorHAnsi" w:hAnsiTheme="minorHAnsi" w:cstheme="minorHAnsi"/>
          <w:bCs/>
          <w:szCs w:val="22"/>
          <w:lang w:val="es-ES"/>
        </w:rPr>
      </w:pPr>
      <w:r w:rsidRPr="004F24FE">
        <w:rPr>
          <w:rFonts w:asciiTheme="minorHAnsi" w:hAnsiTheme="minorHAnsi" w:cstheme="minorHAnsi"/>
          <w:noProof/>
          <w:szCs w:val="22"/>
        </w:rPr>
        <w:drawing>
          <wp:inline distT="0" distB="0" distL="0" distR="0" wp14:anchorId="3A3CFA40" wp14:editId="50593F44">
            <wp:extent cx="3659505" cy="2445053"/>
            <wp:effectExtent l="0" t="0" r="0" b="0"/>
            <wp:docPr id="11" name="Imagen 1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baja"/>
                    <pic:cNvPicPr/>
                  </pic:nvPicPr>
                  <pic:blipFill>
                    <a:blip r:embed="rId29" cstate="email">
                      <a:extLst>
                        <a:ext uri="{28A0092B-C50C-407E-A947-70E740481C1C}">
                          <a14:useLocalDpi xmlns:a14="http://schemas.microsoft.com/office/drawing/2010/main"/>
                        </a:ext>
                      </a:extLst>
                    </a:blip>
                    <a:stretch>
                      <a:fillRect/>
                    </a:stretch>
                  </pic:blipFill>
                  <pic:spPr>
                    <a:xfrm>
                      <a:off x="0" y="0"/>
                      <a:ext cx="3675228" cy="2455558"/>
                    </a:xfrm>
                    <a:prstGeom prst="rect">
                      <a:avLst/>
                    </a:prstGeom>
                  </pic:spPr>
                </pic:pic>
              </a:graphicData>
            </a:graphic>
          </wp:inline>
        </w:drawing>
      </w:r>
    </w:p>
    <w:p w14:paraId="5D860CD8" w14:textId="77777777" w:rsidR="00D37ECF" w:rsidRPr="004F24FE" w:rsidRDefault="00057B4A" w:rsidP="00D37ECF">
      <w:pPr>
        <w:pStyle w:val="Ttol1"/>
        <w:spacing w:after="450"/>
        <w:jc w:val="both"/>
        <w:rPr>
          <w:rFonts w:asciiTheme="minorHAnsi" w:eastAsiaTheme="minorHAnsi" w:hAnsiTheme="minorHAnsi" w:cstheme="minorHAnsi"/>
          <w:bCs/>
          <w:szCs w:val="22"/>
          <w:lang w:val="es-ES"/>
        </w:rPr>
      </w:pPr>
      <w:hyperlink r:id="rId30" w:history="1">
        <w:r w:rsidR="00D37ECF" w:rsidRPr="004F24FE">
          <w:rPr>
            <w:rStyle w:val="Enlla"/>
            <w:rFonts w:asciiTheme="minorHAnsi" w:eastAsiaTheme="minorHAnsi" w:hAnsiTheme="minorHAnsi" w:cstheme="minorHAnsi"/>
            <w:szCs w:val="22"/>
          </w:rPr>
          <w:t>https://www.ucc.edu.co/noticias/prensa/academia/La-Rectora-presentara-IV-Encuentro-Internacional-de-Rectores-Universia</w:t>
        </w:r>
      </w:hyperlink>
    </w:p>
    <w:p w14:paraId="7AA7A863" w14:textId="77777777"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En el marco del </w:t>
      </w:r>
      <w:r w:rsidRPr="004F24FE">
        <w:rPr>
          <w:rFonts w:asciiTheme="minorHAnsi" w:hAnsiTheme="minorHAnsi" w:cstheme="minorHAnsi"/>
          <w:b/>
          <w:sz w:val="22"/>
          <w:lang w:val="es-ES"/>
        </w:rPr>
        <w:t>IV Encuentro Internacional de Rectores Universia</w:t>
      </w:r>
      <w:r w:rsidRPr="004F24FE">
        <w:rPr>
          <w:rFonts w:asciiTheme="minorHAnsi" w:hAnsiTheme="minorHAnsi" w:cstheme="minorHAnsi"/>
          <w:sz w:val="22"/>
          <w:lang w:val="es-ES"/>
        </w:rPr>
        <w:t xml:space="preserve"> llevado a cabo en la Universidad de Salamanca – España en el mes de mayo de 2018, la rectora Maritza Rondón Rangel participó como ponente sobre movilidad social e impacto regional del modelo de Universidad </w:t>
      </w:r>
      <w:proofErr w:type="spellStart"/>
      <w:r w:rsidRPr="004F24FE">
        <w:rPr>
          <w:rFonts w:asciiTheme="minorHAnsi" w:hAnsiTheme="minorHAnsi" w:cstheme="minorHAnsi"/>
          <w:sz w:val="22"/>
          <w:lang w:val="es-ES"/>
        </w:rPr>
        <w:t>Multicampus</w:t>
      </w:r>
      <w:proofErr w:type="spellEnd"/>
      <w:r w:rsidRPr="004F24FE">
        <w:rPr>
          <w:rFonts w:asciiTheme="minorHAnsi" w:hAnsiTheme="minorHAnsi" w:cstheme="minorHAnsi"/>
          <w:sz w:val="22"/>
          <w:lang w:val="es-ES"/>
        </w:rPr>
        <w:t>.</w:t>
      </w:r>
    </w:p>
    <w:p w14:paraId="14507226" w14:textId="77777777" w:rsidR="0046224B" w:rsidRDefault="0046224B" w:rsidP="0046224B">
      <w:pPr>
        <w:ind w:firstLine="0"/>
        <w:jc w:val="both"/>
        <w:rPr>
          <w:rFonts w:asciiTheme="minorHAnsi" w:hAnsiTheme="minorHAnsi" w:cstheme="minorHAnsi"/>
          <w:sz w:val="22"/>
          <w:lang w:val="es-ES"/>
        </w:rPr>
      </w:pPr>
    </w:p>
    <w:p w14:paraId="0CF3C9B7" w14:textId="34B163DA"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Bajo el lema ‘Universidad, Sociedad y Futuro’ el encuentro será presidido por el Rey Felipe VI y el presidente de la República de Portugal, Marcelo Rebelo de Sousa y se llevará a cabo el próximo lunes 21 de mayo en la ciudad de Salamanca- España donde se discutirán temas claves </w:t>
      </w:r>
      <w:proofErr w:type="gramStart"/>
      <w:r w:rsidRPr="004F24FE">
        <w:rPr>
          <w:rFonts w:asciiTheme="minorHAnsi" w:hAnsiTheme="minorHAnsi" w:cstheme="minorHAnsi"/>
          <w:sz w:val="22"/>
          <w:lang w:val="es-ES"/>
        </w:rPr>
        <w:t>dela</w:t>
      </w:r>
      <w:proofErr w:type="gramEnd"/>
      <w:r w:rsidRPr="004F24FE">
        <w:rPr>
          <w:rFonts w:asciiTheme="minorHAnsi" w:hAnsiTheme="minorHAnsi" w:cstheme="minorHAnsi"/>
          <w:sz w:val="22"/>
          <w:lang w:val="es-ES"/>
        </w:rPr>
        <w:t xml:space="preserve"> educación superior, su presente y futuro inmediato.</w:t>
      </w:r>
    </w:p>
    <w:p w14:paraId="0AA50436" w14:textId="77777777" w:rsidR="0046224B" w:rsidRDefault="0046224B" w:rsidP="0046224B">
      <w:pPr>
        <w:ind w:firstLine="0"/>
        <w:jc w:val="both"/>
        <w:rPr>
          <w:rFonts w:asciiTheme="minorHAnsi" w:hAnsiTheme="minorHAnsi" w:cstheme="minorHAnsi"/>
          <w:sz w:val="22"/>
          <w:lang w:val="es-ES"/>
        </w:rPr>
      </w:pPr>
    </w:p>
    <w:p w14:paraId="7F8E2CBF" w14:textId="10B85517"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lastRenderedPageBreak/>
        <w:t xml:space="preserve">La rectora asistió al </w:t>
      </w:r>
      <w:r w:rsidRPr="004F24FE">
        <w:rPr>
          <w:rFonts w:asciiTheme="minorHAnsi" w:hAnsiTheme="minorHAnsi" w:cstheme="minorHAnsi"/>
          <w:b/>
          <w:sz w:val="22"/>
          <w:lang w:val="es-ES"/>
        </w:rPr>
        <w:t xml:space="preserve">XIX ISA </w:t>
      </w:r>
      <w:proofErr w:type="spellStart"/>
      <w:r w:rsidRPr="004F24FE">
        <w:rPr>
          <w:rFonts w:asciiTheme="minorHAnsi" w:hAnsiTheme="minorHAnsi" w:cstheme="minorHAnsi"/>
          <w:b/>
          <w:sz w:val="22"/>
          <w:lang w:val="es-ES"/>
        </w:rPr>
        <w:t>World</w:t>
      </w:r>
      <w:proofErr w:type="spellEnd"/>
      <w:r w:rsidRPr="004F24FE">
        <w:rPr>
          <w:rFonts w:asciiTheme="minorHAnsi" w:hAnsiTheme="minorHAnsi" w:cstheme="minorHAnsi"/>
          <w:b/>
          <w:sz w:val="22"/>
          <w:lang w:val="es-ES"/>
        </w:rPr>
        <w:t xml:space="preserve"> </w:t>
      </w:r>
      <w:proofErr w:type="spellStart"/>
      <w:r w:rsidRPr="004F24FE">
        <w:rPr>
          <w:rFonts w:asciiTheme="minorHAnsi" w:hAnsiTheme="minorHAnsi" w:cstheme="minorHAnsi"/>
          <w:b/>
          <w:sz w:val="22"/>
          <w:lang w:val="es-ES"/>
        </w:rPr>
        <w:t>Congress</w:t>
      </w:r>
      <w:proofErr w:type="spellEnd"/>
      <w:r w:rsidRPr="004F24FE">
        <w:rPr>
          <w:rFonts w:asciiTheme="minorHAnsi" w:hAnsiTheme="minorHAnsi" w:cstheme="minorHAnsi"/>
          <w:b/>
          <w:sz w:val="22"/>
          <w:lang w:val="es-ES"/>
        </w:rPr>
        <w:t xml:space="preserve"> </w:t>
      </w:r>
      <w:proofErr w:type="spellStart"/>
      <w:r w:rsidRPr="004F24FE">
        <w:rPr>
          <w:rFonts w:asciiTheme="minorHAnsi" w:hAnsiTheme="minorHAnsi" w:cstheme="minorHAnsi"/>
          <w:b/>
          <w:sz w:val="22"/>
          <w:lang w:val="es-ES"/>
        </w:rPr>
        <w:t>Of</w:t>
      </w:r>
      <w:proofErr w:type="spellEnd"/>
      <w:r w:rsidRPr="004F24FE">
        <w:rPr>
          <w:rFonts w:asciiTheme="minorHAnsi" w:hAnsiTheme="minorHAnsi" w:cstheme="minorHAnsi"/>
          <w:b/>
          <w:sz w:val="22"/>
          <w:lang w:val="es-ES"/>
        </w:rPr>
        <w:t xml:space="preserve"> </w:t>
      </w:r>
      <w:proofErr w:type="spellStart"/>
      <w:r w:rsidRPr="004F24FE">
        <w:rPr>
          <w:rFonts w:asciiTheme="minorHAnsi" w:hAnsiTheme="minorHAnsi" w:cstheme="minorHAnsi"/>
          <w:b/>
          <w:sz w:val="22"/>
          <w:lang w:val="es-ES"/>
        </w:rPr>
        <w:t>Sociology</w:t>
      </w:r>
      <w:proofErr w:type="spellEnd"/>
      <w:r w:rsidRPr="004F24FE">
        <w:rPr>
          <w:rFonts w:asciiTheme="minorHAnsi" w:hAnsiTheme="minorHAnsi" w:cstheme="minorHAnsi"/>
          <w:sz w:val="22"/>
          <w:lang w:val="es-ES"/>
        </w:rPr>
        <w:t>, Toronto, Canadá, asistencia a evento del 15 al 21 de julio llevado a cabo en Toronto – Canadá</w:t>
      </w:r>
    </w:p>
    <w:p w14:paraId="0C578F3B"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0ADD01A0" wp14:editId="5B941C82">
            <wp:extent cx="5612130" cy="1812925"/>
            <wp:effectExtent l="0" t="0" r="762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31" cstate="email">
                      <a:extLst>
                        <a:ext uri="{28A0092B-C50C-407E-A947-70E740481C1C}">
                          <a14:useLocalDpi xmlns:a14="http://schemas.microsoft.com/office/drawing/2010/main"/>
                        </a:ext>
                      </a:extLst>
                    </a:blip>
                    <a:stretch>
                      <a:fillRect/>
                    </a:stretch>
                  </pic:blipFill>
                  <pic:spPr>
                    <a:xfrm>
                      <a:off x="0" y="0"/>
                      <a:ext cx="5612130" cy="1812925"/>
                    </a:xfrm>
                    <a:prstGeom prst="rect">
                      <a:avLst/>
                    </a:prstGeom>
                  </pic:spPr>
                </pic:pic>
              </a:graphicData>
            </a:graphic>
          </wp:inline>
        </w:drawing>
      </w:r>
      <w:r w:rsidRPr="004F24FE">
        <w:rPr>
          <w:rFonts w:asciiTheme="minorHAnsi" w:hAnsiTheme="minorHAnsi" w:cstheme="minorHAnsi"/>
          <w:sz w:val="22"/>
          <w:lang w:val="es-ES"/>
        </w:rPr>
        <w:t xml:space="preserve"> </w:t>
      </w:r>
    </w:p>
    <w:p w14:paraId="161E7705" w14:textId="77777777" w:rsidR="00D37ECF" w:rsidRPr="004F24FE" w:rsidRDefault="00057B4A" w:rsidP="00D37ECF">
      <w:pPr>
        <w:jc w:val="both"/>
        <w:rPr>
          <w:rFonts w:asciiTheme="minorHAnsi" w:hAnsiTheme="minorHAnsi" w:cstheme="minorHAnsi"/>
          <w:sz w:val="22"/>
          <w:lang w:val="es-ES"/>
        </w:rPr>
      </w:pPr>
      <w:hyperlink r:id="rId32" w:history="1">
        <w:r w:rsidR="00D37ECF" w:rsidRPr="004F24FE">
          <w:rPr>
            <w:rStyle w:val="Enlla"/>
            <w:rFonts w:asciiTheme="minorHAnsi" w:hAnsiTheme="minorHAnsi" w:cstheme="minorHAnsi"/>
            <w:sz w:val="22"/>
          </w:rPr>
          <w:t>https://www.isa-sociology.org/en/conferences/world-congress/toronto-2018/</w:t>
        </w:r>
      </w:hyperlink>
    </w:p>
    <w:p w14:paraId="0BF6E36C" w14:textId="77777777" w:rsidR="0046224B" w:rsidRDefault="0046224B" w:rsidP="004622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Theme="minorHAnsi" w:hAnsiTheme="minorHAnsi" w:cstheme="minorHAnsi"/>
          <w:sz w:val="22"/>
          <w:lang w:val="es-ES"/>
        </w:rPr>
      </w:pPr>
    </w:p>
    <w:p w14:paraId="29C8B137" w14:textId="22DCCED1" w:rsidR="00D37ECF" w:rsidRPr="004F24FE" w:rsidRDefault="00D37ECF" w:rsidP="004622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Theme="minorHAnsi" w:hAnsiTheme="minorHAnsi" w:cstheme="minorHAnsi"/>
          <w:sz w:val="22"/>
          <w:lang w:val="es-ES"/>
        </w:rPr>
      </w:pPr>
      <w:r w:rsidRPr="004F24FE">
        <w:rPr>
          <w:rFonts w:asciiTheme="minorHAnsi" w:hAnsiTheme="minorHAnsi" w:cstheme="minorHAnsi"/>
          <w:sz w:val="22"/>
          <w:lang w:val="es-ES"/>
        </w:rPr>
        <w:t>Este XIX Congreso Mundial de Sociología de ISA se centrará en cómo los académicos, intelectuales públicos, responsables políticos, periodistas y activistas de diversos campos pueden y contribuyen a nuestra comprensión del poder, la violencia y la justicia.</w:t>
      </w:r>
    </w:p>
    <w:p w14:paraId="13435FE1" w14:textId="77777777" w:rsidR="00D37ECF" w:rsidRPr="004F24FE" w:rsidRDefault="00D37ECF" w:rsidP="00D37ECF">
      <w:pPr>
        <w:jc w:val="both"/>
        <w:rPr>
          <w:rFonts w:asciiTheme="minorHAnsi" w:hAnsiTheme="minorHAnsi" w:cstheme="minorHAnsi"/>
          <w:sz w:val="22"/>
          <w:lang w:val="es-ES"/>
        </w:rPr>
      </w:pPr>
    </w:p>
    <w:p w14:paraId="1AC1E680" w14:textId="77777777" w:rsidR="00D37ECF" w:rsidRPr="004F24FE" w:rsidRDefault="00D37ECF" w:rsidP="0046224B">
      <w:pPr>
        <w:ind w:firstLine="0"/>
        <w:jc w:val="both"/>
        <w:rPr>
          <w:rFonts w:asciiTheme="minorHAnsi" w:hAnsiTheme="minorHAnsi" w:cstheme="minorHAnsi"/>
          <w:b/>
          <w:color w:val="000000"/>
          <w:sz w:val="22"/>
          <w:lang w:val="es-ES"/>
        </w:rPr>
      </w:pPr>
      <w:r w:rsidRPr="004F24FE">
        <w:rPr>
          <w:rFonts w:asciiTheme="minorHAnsi" w:hAnsiTheme="minorHAnsi" w:cstheme="minorHAnsi"/>
          <w:sz w:val="22"/>
          <w:lang w:val="es-ES"/>
        </w:rPr>
        <w:t xml:space="preserve">La rectora asistió a la </w:t>
      </w:r>
      <w:r w:rsidRPr="004F24FE">
        <w:rPr>
          <w:rFonts w:asciiTheme="minorHAnsi" w:hAnsiTheme="minorHAnsi" w:cstheme="minorHAnsi"/>
          <w:b/>
          <w:color w:val="000000"/>
          <w:sz w:val="22"/>
          <w:lang w:val="es-ES"/>
        </w:rPr>
        <w:t xml:space="preserve">XXXVIII Asamblea General de miembros de la OUI </w:t>
      </w:r>
    </w:p>
    <w:p w14:paraId="1BB472FA"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5C1688B5" wp14:editId="67876DA7">
            <wp:extent cx="3076575" cy="1219200"/>
            <wp:effectExtent l="0" t="0" r="9525"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33"/>
                    <a:stretch>
                      <a:fillRect/>
                    </a:stretch>
                  </pic:blipFill>
                  <pic:spPr>
                    <a:xfrm>
                      <a:off x="0" y="0"/>
                      <a:ext cx="3076575" cy="1219200"/>
                    </a:xfrm>
                    <a:prstGeom prst="rect">
                      <a:avLst/>
                    </a:prstGeom>
                  </pic:spPr>
                </pic:pic>
              </a:graphicData>
            </a:graphic>
          </wp:inline>
        </w:drawing>
      </w:r>
    </w:p>
    <w:p w14:paraId="74AB9651" w14:textId="77777777"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Esta asamblea se llevó a cabo en el mes de octubre del 2018 en la ciudad de Guayaquil – Ecuador, se llevaron a cabo varias actividades entre esas una conferencia magistral ofrecida por el Dr. Jamil </w:t>
      </w:r>
      <w:proofErr w:type="spellStart"/>
      <w:r w:rsidRPr="004F24FE">
        <w:rPr>
          <w:rFonts w:asciiTheme="minorHAnsi" w:hAnsiTheme="minorHAnsi" w:cstheme="minorHAnsi"/>
          <w:sz w:val="22"/>
          <w:lang w:val="es-ES"/>
        </w:rPr>
        <w:t>Salmi</w:t>
      </w:r>
      <w:proofErr w:type="spellEnd"/>
      <w:r w:rsidRPr="004F24FE">
        <w:rPr>
          <w:rFonts w:asciiTheme="minorHAnsi" w:hAnsiTheme="minorHAnsi" w:cstheme="minorHAnsi"/>
          <w:sz w:val="22"/>
          <w:lang w:val="es-ES"/>
        </w:rPr>
        <w:t>, las cuales nos permitirán reflexionar respecto al futuro de las Instituciones de Educación Superior (IES) en las Américas bajo el estandarte de la OUI.</w:t>
      </w:r>
    </w:p>
    <w:p w14:paraId="46E91E0C" w14:textId="77777777" w:rsidR="0046224B" w:rsidRDefault="0046224B" w:rsidP="0046224B">
      <w:pPr>
        <w:ind w:firstLine="0"/>
        <w:jc w:val="both"/>
        <w:rPr>
          <w:rFonts w:asciiTheme="minorHAnsi" w:hAnsiTheme="minorHAnsi" w:cstheme="minorHAnsi"/>
          <w:sz w:val="22"/>
          <w:lang w:val="es-ES"/>
        </w:rPr>
      </w:pPr>
    </w:p>
    <w:p w14:paraId="75B295C9" w14:textId="197F6241" w:rsidR="00D37ECF" w:rsidRPr="004F24FE" w:rsidRDefault="00D37ECF" w:rsidP="0046224B">
      <w:pPr>
        <w:ind w:firstLine="0"/>
        <w:jc w:val="both"/>
        <w:rPr>
          <w:rFonts w:asciiTheme="minorHAnsi" w:hAnsiTheme="minorHAnsi" w:cstheme="minorHAnsi"/>
          <w:sz w:val="22"/>
        </w:rPr>
      </w:pPr>
      <w:r w:rsidRPr="004F24FE">
        <w:rPr>
          <w:rFonts w:asciiTheme="minorHAnsi" w:hAnsiTheme="minorHAnsi" w:cstheme="minorHAnsi"/>
          <w:sz w:val="22"/>
          <w:lang w:val="es-ES"/>
        </w:rPr>
        <w:t xml:space="preserve">La rectora participó en la </w:t>
      </w:r>
      <w:r w:rsidRPr="004F24FE">
        <w:rPr>
          <w:rFonts w:asciiTheme="minorHAnsi" w:hAnsiTheme="minorHAnsi" w:cstheme="minorHAnsi"/>
          <w:b/>
          <w:sz w:val="22"/>
          <w:lang w:val="es-ES"/>
        </w:rPr>
        <w:t xml:space="preserve">4 edición del Foro Global de la Economía Social </w:t>
      </w:r>
      <w:r w:rsidRPr="004F24FE">
        <w:rPr>
          <w:rFonts w:asciiTheme="minorHAnsi" w:hAnsiTheme="minorHAnsi" w:cstheme="minorHAnsi"/>
          <w:sz w:val="22"/>
        </w:rPr>
        <w:t>llevado a cabo en Bilbao – España en el mes de octubre de 2018.</w:t>
      </w:r>
    </w:p>
    <w:p w14:paraId="5F2943AB" w14:textId="77777777" w:rsidR="00D37ECF" w:rsidRPr="004F24FE" w:rsidRDefault="00D37ECF" w:rsidP="00D37ECF">
      <w:pPr>
        <w:jc w:val="both"/>
        <w:rPr>
          <w:rFonts w:asciiTheme="minorHAnsi" w:hAnsiTheme="minorHAnsi" w:cstheme="minorHAnsi"/>
          <w:b/>
          <w:sz w:val="22"/>
          <w:lang w:val="es-ES"/>
        </w:rPr>
      </w:pPr>
      <w:r w:rsidRPr="004F24FE">
        <w:rPr>
          <w:rFonts w:asciiTheme="minorHAnsi" w:hAnsiTheme="minorHAnsi" w:cstheme="minorHAnsi"/>
          <w:noProof/>
          <w:sz w:val="22"/>
          <w:lang w:eastAsia="es-CO"/>
        </w:rPr>
        <w:drawing>
          <wp:inline distT="0" distB="0" distL="0" distR="0" wp14:anchorId="5186A112" wp14:editId="34DDFD9E">
            <wp:extent cx="3219450" cy="1038225"/>
            <wp:effectExtent l="0" t="0" r="0" b="9525"/>
            <wp:docPr id="14" name="Imagen 1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con confianza media"/>
                    <pic:cNvPicPr/>
                  </pic:nvPicPr>
                  <pic:blipFill>
                    <a:blip r:embed="rId34"/>
                    <a:stretch>
                      <a:fillRect/>
                    </a:stretch>
                  </pic:blipFill>
                  <pic:spPr>
                    <a:xfrm>
                      <a:off x="0" y="0"/>
                      <a:ext cx="3219450" cy="1038225"/>
                    </a:xfrm>
                    <a:prstGeom prst="rect">
                      <a:avLst/>
                    </a:prstGeom>
                  </pic:spPr>
                </pic:pic>
              </a:graphicData>
            </a:graphic>
          </wp:inline>
        </w:drawing>
      </w:r>
    </w:p>
    <w:p w14:paraId="4D15D681" w14:textId="77777777" w:rsidR="00D37ECF" w:rsidRPr="004F24FE" w:rsidRDefault="00D37ECF" w:rsidP="00D37ECF">
      <w:pPr>
        <w:jc w:val="both"/>
        <w:rPr>
          <w:rFonts w:asciiTheme="minorHAnsi" w:hAnsiTheme="minorHAnsi" w:cstheme="minorHAnsi"/>
          <w:sz w:val="22"/>
          <w:lang w:val="es-ES"/>
        </w:rPr>
      </w:pPr>
    </w:p>
    <w:p w14:paraId="6B673592" w14:textId="77777777" w:rsidR="0046224B" w:rsidRDefault="0046224B" w:rsidP="0046224B">
      <w:pPr>
        <w:ind w:firstLine="0"/>
        <w:jc w:val="both"/>
        <w:rPr>
          <w:rFonts w:asciiTheme="minorHAnsi" w:hAnsiTheme="minorHAnsi" w:cstheme="minorHAnsi"/>
          <w:b/>
          <w:sz w:val="22"/>
          <w:lang w:val="es-ES"/>
        </w:rPr>
      </w:pPr>
    </w:p>
    <w:p w14:paraId="6CB5B3E5" w14:textId="77777777" w:rsidR="00266BF6" w:rsidRDefault="00266BF6" w:rsidP="0046224B">
      <w:pPr>
        <w:ind w:firstLine="0"/>
        <w:jc w:val="both"/>
        <w:rPr>
          <w:rFonts w:asciiTheme="minorHAnsi" w:hAnsiTheme="minorHAnsi" w:cstheme="minorHAnsi"/>
          <w:b/>
          <w:sz w:val="22"/>
          <w:lang w:val="es-ES"/>
        </w:rPr>
      </w:pPr>
    </w:p>
    <w:p w14:paraId="26110996" w14:textId="77777777" w:rsidR="00266BF6" w:rsidRPr="004F24FE" w:rsidRDefault="00266BF6" w:rsidP="009C6791">
      <w:pPr>
        <w:ind w:firstLine="0"/>
        <w:jc w:val="both"/>
        <w:rPr>
          <w:rFonts w:asciiTheme="minorHAnsi" w:hAnsiTheme="minorHAnsi" w:cstheme="minorHAnsi"/>
          <w:b/>
          <w:spacing w:val="24"/>
          <w:sz w:val="22"/>
        </w:rPr>
      </w:pPr>
      <w:r w:rsidRPr="004F24FE">
        <w:rPr>
          <w:rFonts w:asciiTheme="minorHAnsi" w:hAnsiTheme="minorHAnsi" w:cstheme="minorHAnsi"/>
          <w:b/>
          <w:spacing w:val="24"/>
          <w:sz w:val="22"/>
        </w:rPr>
        <w:t>EMULIES 2017</w:t>
      </w:r>
    </w:p>
    <w:p w14:paraId="76A994FB" w14:textId="77777777" w:rsidR="00266BF6" w:rsidRPr="004F24FE" w:rsidRDefault="00266BF6" w:rsidP="009C6791">
      <w:pPr>
        <w:spacing w:before="240" w:line="276" w:lineRule="auto"/>
        <w:ind w:firstLine="0"/>
        <w:jc w:val="both"/>
        <w:rPr>
          <w:rFonts w:asciiTheme="minorHAnsi" w:hAnsiTheme="minorHAnsi" w:cstheme="minorHAnsi"/>
          <w:sz w:val="22"/>
          <w:lang w:val="es-ES"/>
        </w:rPr>
      </w:pPr>
      <w:r w:rsidRPr="004F24FE">
        <w:rPr>
          <w:rFonts w:asciiTheme="minorHAnsi" w:hAnsiTheme="minorHAnsi" w:cstheme="minorHAnsi"/>
          <w:sz w:val="22"/>
          <w:lang w:val="es-ES"/>
        </w:rPr>
        <w:t>Espacio de Mujeres Líderes de Instituciones de Educación Superior, de la Organización Universitaria Interamericana, que apoya el desarrollo de capacidades para la gestión universitaria y la cooperación de mujeres líderes de IES de las Américas.</w:t>
      </w:r>
    </w:p>
    <w:p w14:paraId="62C56B0D" w14:textId="77777777" w:rsidR="00266BF6" w:rsidRPr="004F24FE" w:rsidRDefault="00266BF6" w:rsidP="009C6791">
      <w:pPr>
        <w:spacing w:before="240" w:line="276" w:lineRule="auto"/>
        <w:ind w:firstLine="0"/>
        <w:jc w:val="both"/>
        <w:rPr>
          <w:rFonts w:asciiTheme="minorHAnsi" w:hAnsiTheme="minorHAnsi" w:cstheme="minorHAnsi"/>
          <w:sz w:val="22"/>
          <w:lang w:val="es-ES"/>
        </w:rPr>
      </w:pPr>
      <w:r w:rsidRPr="004F24FE">
        <w:rPr>
          <w:rFonts w:asciiTheme="minorHAnsi" w:hAnsiTheme="minorHAnsi" w:cstheme="minorHAnsi"/>
          <w:b/>
          <w:sz w:val="22"/>
          <w:lang w:val="es-ES"/>
        </w:rPr>
        <w:t>El V Encuentro Internacional EMULIES</w:t>
      </w:r>
      <w:r w:rsidRPr="004F24FE">
        <w:rPr>
          <w:rFonts w:asciiTheme="minorHAnsi" w:hAnsiTheme="minorHAnsi" w:cstheme="minorHAnsi"/>
          <w:sz w:val="22"/>
          <w:lang w:val="es-ES"/>
        </w:rPr>
        <w:t xml:space="preserve"> tuvo lugar en Lima, Perú, con el lema “Incentivando los liderazgos femeninos en la Educación Superior”, con participación de representantes de organismos internacionales y delegaciones de instituciones educativas latinoamericanas.</w:t>
      </w:r>
    </w:p>
    <w:p w14:paraId="4AA8B3F4" w14:textId="77777777" w:rsidR="00266BF6" w:rsidRPr="004F24FE" w:rsidRDefault="00266BF6" w:rsidP="009C6791">
      <w:pPr>
        <w:spacing w:before="240" w:line="276" w:lineRule="auto"/>
        <w:ind w:firstLine="0"/>
        <w:jc w:val="both"/>
        <w:rPr>
          <w:rFonts w:asciiTheme="minorHAnsi" w:hAnsiTheme="minorHAnsi" w:cstheme="minorHAnsi"/>
          <w:sz w:val="22"/>
          <w:lang w:val="es-ES"/>
        </w:rPr>
      </w:pPr>
      <w:r w:rsidRPr="004F24FE">
        <w:rPr>
          <w:rFonts w:asciiTheme="minorHAnsi" w:hAnsiTheme="minorHAnsi" w:cstheme="minorHAnsi"/>
          <w:sz w:val="22"/>
          <w:lang w:val="es-ES"/>
        </w:rPr>
        <w:t>La Universidad Cooperativa de Colombia estuvo representada por la vicerrectora de proyección institucional, María Consuelo Moreno Orrego; la agenda se centró en el rol de las mujeres, sus derechos y la igualdad de género.</w:t>
      </w:r>
    </w:p>
    <w:p w14:paraId="450C7680" w14:textId="77777777" w:rsidR="00266BF6" w:rsidRPr="004F24FE" w:rsidRDefault="00266BF6" w:rsidP="00266BF6">
      <w:pPr>
        <w:jc w:val="both"/>
        <w:rPr>
          <w:rFonts w:asciiTheme="minorHAnsi" w:hAnsiTheme="minorHAnsi" w:cstheme="minorHAnsi"/>
          <w:sz w:val="22"/>
        </w:rPr>
      </w:pPr>
      <w:r w:rsidRPr="004F24FE">
        <w:rPr>
          <w:rFonts w:asciiTheme="minorHAnsi" w:hAnsiTheme="minorHAnsi" w:cstheme="minorHAnsi"/>
          <w:noProof/>
          <w:sz w:val="22"/>
          <w:lang w:eastAsia="es-CO"/>
        </w:rPr>
        <w:drawing>
          <wp:inline distT="0" distB="0" distL="0" distR="0" wp14:anchorId="321DCED7" wp14:editId="3C94DA9C">
            <wp:extent cx="3575050" cy="2156176"/>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75050" cy="2156176"/>
                    </a:xfrm>
                    <a:prstGeom prst="rect">
                      <a:avLst/>
                    </a:prstGeom>
                    <a:noFill/>
                  </pic:spPr>
                </pic:pic>
              </a:graphicData>
            </a:graphic>
          </wp:inline>
        </w:drawing>
      </w:r>
    </w:p>
    <w:p w14:paraId="0A2AE4B2" w14:textId="77777777" w:rsidR="00266BF6" w:rsidRPr="004F24FE" w:rsidRDefault="00266BF6" w:rsidP="00266BF6">
      <w:pPr>
        <w:jc w:val="both"/>
        <w:rPr>
          <w:rFonts w:asciiTheme="minorHAnsi" w:hAnsiTheme="minorHAnsi" w:cstheme="minorHAnsi"/>
          <w:sz w:val="22"/>
        </w:rPr>
      </w:pPr>
      <w:r w:rsidRPr="004F24FE">
        <w:rPr>
          <w:rFonts w:asciiTheme="minorHAnsi" w:hAnsiTheme="minorHAnsi" w:cstheme="minorHAnsi"/>
          <w:noProof/>
          <w:sz w:val="22"/>
          <w:lang w:eastAsia="es-CO"/>
        </w:rPr>
        <w:drawing>
          <wp:inline distT="0" distB="0" distL="0" distR="0" wp14:anchorId="3593579B" wp14:editId="7094B357">
            <wp:extent cx="3951756" cy="2619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988664" cy="2643839"/>
                    </a:xfrm>
                    <a:prstGeom prst="rect">
                      <a:avLst/>
                    </a:prstGeom>
                    <a:noFill/>
                  </pic:spPr>
                </pic:pic>
              </a:graphicData>
            </a:graphic>
          </wp:inline>
        </w:drawing>
      </w:r>
    </w:p>
    <w:p w14:paraId="2A942C20" w14:textId="77777777" w:rsidR="00266BF6" w:rsidRPr="004F24FE" w:rsidRDefault="00266BF6" w:rsidP="00266BF6">
      <w:pPr>
        <w:jc w:val="both"/>
        <w:rPr>
          <w:rFonts w:asciiTheme="minorHAnsi" w:hAnsiTheme="minorHAnsi" w:cstheme="minorHAnsi"/>
          <w:sz w:val="22"/>
        </w:rPr>
      </w:pPr>
      <w:r w:rsidRPr="004F24FE">
        <w:rPr>
          <w:rFonts w:asciiTheme="minorHAnsi" w:hAnsiTheme="minorHAnsi" w:cstheme="minorHAnsi"/>
          <w:noProof/>
          <w:sz w:val="22"/>
          <w:lang w:eastAsia="es-CO"/>
        </w:rPr>
        <w:lastRenderedPageBreak/>
        <w:drawing>
          <wp:inline distT="0" distB="0" distL="0" distR="0" wp14:anchorId="13B10F3D" wp14:editId="0AA249BE">
            <wp:extent cx="5045877" cy="329565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49849" cy="3298244"/>
                    </a:xfrm>
                    <a:prstGeom prst="rect">
                      <a:avLst/>
                    </a:prstGeom>
                    <a:noFill/>
                  </pic:spPr>
                </pic:pic>
              </a:graphicData>
            </a:graphic>
          </wp:inline>
        </w:drawing>
      </w:r>
    </w:p>
    <w:p w14:paraId="116D8897" w14:textId="34521ECA" w:rsidR="00266BF6" w:rsidRDefault="00266BF6" w:rsidP="00266BF6">
      <w:pPr>
        <w:jc w:val="both"/>
        <w:rPr>
          <w:rFonts w:asciiTheme="minorHAnsi" w:hAnsiTheme="minorHAnsi" w:cstheme="minorHAnsi"/>
          <w:b/>
          <w:sz w:val="22"/>
        </w:rPr>
      </w:pPr>
    </w:p>
    <w:p w14:paraId="4D5E7CF8" w14:textId="77777777" w:rsidR="00266BF6" w:rsidRPr="004F24FE" w:rsidRDefault="00266BF6" w:rsidP="00266BF6">
      <w:pPr>
        <w:jc w:val="both"/>
        <w:rPr>
          <w:rFonts w:asciiTheme="minorHAnsi" w:hAnsiTheme="minorHAnsi" w:cstheme="minorHAnsi"/>
          <w:b/>
          <w:sz w:val="22"/>
        </w:rPr>
      </w:pPr>
      <w:r w:rsidRPr="004F24FE">
        <w:rPr>
          <w:rFonts w:asciiTheme="minorHAnsi" w:hAnsiTheme="minorHAnsi" w:cstheme="minorHAnsi"/>
          <w:b/>
          <w:sz w:val="22"/>
        </w:rPr>
        <w:t>Participación en eventos internacionales personal administrativo</w:t>
      </w:r>
    </w:p>
    <w:p w14:paraId="3CED07C4" w14:textId="77777777" w:rsidR="00266BF6" w:rsidRPr="004F24FE" w:rsidRDefault="00266BF6" w:rsidP="00266BF6">
      <w:pPr>
        <w:jc w:val="both"/>
        <w:rPr>
          <w:rFonts w:asciiTheme="minorHAnsi" w:hAnsiTheme="minorHAnsi" w:cstheme="minorHAnsi"/>
          <w:b/>
          <w:sz w:val="22"/>
        </w:rPr>
      </w:pPr>
      <w:r w:rsidRPr="004F24FE">
        <w:rPr>
          <w:rFonts w:asciiTheme="minorHAnsi" w:hAnsiTheme="minorHAnsi" w:cstheme="minorHAnsi"/>
          <w:noProof/>
          <w:sz w:val="22"/>
          <w:lang w:eastAsia="es-CO"/>
        </w:rPr>
        <w:drawing>
          <wp:inline distT="0" distB="0" distL="0" distR="0" wp14:anchorId="15AEC491" wp14:editId="6CB7A06D">
            <wp:extent cx="5612130" cy="2433955"/>
            <wp:effectExtent l="0" t="0" r="7620" b="4445"/>
            <wp:docPr id="9" name="Imagen 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eams&#10;&#10;Descripción generada automáticamente"/>
                    <pic:cNvPicPr/>
                  </pic:nvPicPr>
                  <pic:blipFill>
                    <a:blip r:embed="rId38" cstate="email">
                      <a:extLst>
                        <a:ext uri="{28A0092B-C50C-407E-A947-70E740481C1C}">
                          <a14:useLocalDpi xmlns:a14="http://schemas.microsoft.com/office/drawing/2010/main"/>
                        </a:ext>
                      </a:extLst>
                    </a:blip>
                    <a:stretch>
                      <a:fillRect/>
                    </a:stretch>
                  </pic:blipFill>
                  <pic:spPr>
                    <a:xfrm>
                      <a:off x="0" y="0"/>
                      <a:ext cx="5612130" cy="2433955"/>
                    </a:xfrm>
                    <a:prstGeom prst="rect">
                      <a:avLst/>
                    </a:prstGeom>
                  </pic:spPr>
                </pic:pic>
              </a:graphicData>
            </a:graphic>
          </wp:inline>
        </w:drawing>
      </w:r>
    </w:p>
    <w:p w14:paraId="6C4FC397" w14:textId="77777777" w:rsidR="00266BF6" w:rsidRPr="004F24FE" w:rsidRDefault="00266BF6" w:rsidP="009C6791">
      <w:pPr>
        <w:ind w:firstLine="0"/>
        <w:jc w:val="both"/>
        <w:rPr>
          <w:rFonts w:asciiTheme="minorHAnsi" w:hAnsiTheme="minorHAnsi" w:cstheme="minorHAnsi"/>
          <w:sz w:val="22"/>
        </w:rPr>
      </w:pPr>
      <w:r w:rsidRPr="004F24FE">
        <w:rPr>
          <w:rFonts w:asciiTheme="minorHAnsi" w:hAnsiTheme="minorHAnsi" w:cstheme="minorHAnsi"/>
          <w:b/>
          <w:sz w:val="22"/>
        </w:rPr>
        <w:t xml:space="preserve">Sesión ejecutiva de Educación, </w:t>
      </w:r>
      <w:r w:rsidRPr="004F24FE">
        <w:rPr>
          <w:rFonts w:asciiTheme="minorHAnsi" w:hAnsiTheme="minorHAnsi" w:cstheme="minorHAnsi"/>
          <w:sz w:val="22"/>
        </w:rPr>
        <w:t xml:space="preserve">este evento llevó a cabo en Fort Lauderdale los días 10 y 11 de abril de 2019, de la Universidad Cooperativa de Colombia se contó con la asistencia del Director de Tecnología de la Información, en este evento se tuvo participación de expertos Microsoft y su ecosistema de </w:t>
      </w:r>
      <w:proofErr w:type="spellStart"/>
      <w:r w:rsidRPr="004F24FE">
        <w:rPr>
          <w:rFonts w:asciiTheme="minorHAnsi" w:hAnsiTheme="minorHAnsi" w:cstheme="minorHAnsi"/>
          <w:sz w:val="22"/>
        </w:rPr>
        <w:t>Partners</w:t>
      </w:r>
      <w:proofErr w:type="spellEnd"/>
      <w:r w:rsidRPr="004F24FE">
        <w:rPr>
          <w:rFonts w:asciiTheme="minorHAnsi" w:hAnsiTheme="minorHAnsi" w:cstheme="minorHAnsi"/>
          <w:sz w:val="22"/>
        </w:rPr>
        <w:t xml:space="preserve"> que compartieron soluciones y casos de referencia sobre procesos de transformación digital. </w:t>
      </w:r>
    </w:p>
    <w:p w14:paraId="4B0F6C72" w14:textId="44514E4A" w:rsidR="00266BF6" w:rsidRDefault="00266BF6" w:rsidP="00266BF6">
      <w:pPr>
        <w:jc w:val="both"/>
        <w:rPr>
          <w:rFonts w:asciiTheme="minorHAnsi" w:hAnsiTheme="minorHAnsi" w:cstheme="minorHAnsi"/>
          <w:sz w:val="22"/>
        </w:rPr>
      </w:pPr>
    </w:p>
    <w:p w14:paraId="7E353D81" w14:textId="5B8568C9" w:rsidR="007A4CD1" w:rsidRDefault="007A4CD1" w:rsidP="00266BF6">
      <w:pPr>
        <w:jc w:val="both"/>
        <w:rPr>
          <w:rFonts w:asciiTheme="minorHAnsi" w:hAnsiTheme="minorHAnsi" w:cstheme="minorHAnsi"/>
          <w:sz w:val="22"/>
        </w:rPr>
      </w:pPr>
    </w:p>
    <w:p w14:paraId="2811C8A7" w14:textId="198674FD" w:rsidR="007A4CD1" w:rsidRDefault="007A4CD1" w:rsidP="00266BF6">
      <w:pPr>
        <w:jc w:val="both"/>
        <w:rPr>
          <w:rFonts w:asciiTheme="minorHAnsi" w:hAnsiTheme="minorHAnsi" w:cstheme="minorHAnsi"/>
          <w:sz w:val="22"/>
        </w:rPr>
      </w:pPr>
    </w:p>
    <w:p w14:paraId="5642C4AF" w14:textId="77777777" w:rsidR="007A4CD1" w:rsidRPr="004F24FE" w:rsidRDefault="007A4CD1" w:rsidP="00266BF6">
      <w:pPr>
        <w:jc w:val="both"/>
        <w:rPr>
          <w:rFonts w:asciiTheme="minorHAnsi" w:hAnsiTheme="minorHAnsi" w:cstheme="minorHAnsi"/>
          <w:sz w:val="22"/>
        </w:rPr>
      </w:pPr>
    </w:p>
    <w:p w14:paraId="29C01D2B" w14:textId="77777777" w:rsidR="00266BF6" w:rsidRPr="004F24FE" w:rsidRDefault="00266BF6" w:rsidP="00266BF6">
      <w:pPr>
        <w:jc w:val="both"/>
        <w:rPr>
          <w:rFonts w:asciiTheme="minorHAnsi" w:hAnsiTheme="minorHAnsi" w:cstheme="minorHAnsi"/>
          <w:b/>
          <w:sz w:val="22"/>
          <w:lang w:val="es-ES"/>
        </w:rPr>
      </w:pPr>
      <w:bookmarkStart w:id="2" w:name="_Hlk80888810"/>
      <w:r w:rsidRPr="004F24FE">
        <w:rPr>
          <w:rFonts w:asciiTheme="minorHAnsi" w:hAnsiTheme="minorHAnsi" w:cstheme="minorHAnsi"/>
          <w:b/>
          <w:sz w:val="22"/>
          <w:lang w:val="es-ES"/>
        </w:rPr>
        <w:lastRenderedPageBreak/>
        <w:t>ARUBA ATMOSPHERE 2019 - Las Vegas – USA</w:t>
      </w:r>
    </w:p>
    <w:bookmarkEnd w:id="2"/>
    <w:p w14:paraId="4A2BC699" w14:textId="77777777" w:rsidR="00266BF6" w:rsidRPr="004F24FE" w:rsidRDefault="00266BF6" w:rsidP="00266BF6">
      <w:pPr>
        <w:jc w:val="center"/>
        <w:rPr>
          <w:rFonts w:asciiTheme="minorHAnsi" w:hAnsiTheme="minorHAnsi" w:cstheme="minorHAnsi"/>
          <w:b/>
          <w:sz w:val="22"/>
          <w:lang w:val="es-ES"/>
        </w:rPr>
      </w:pPr>
      <w:r w:rsidRPr="004F24FE">
        <w:rPr>
          <w:rFonts w:asciiTheme="minorHAnsi" w:hAnsiTheme="minorHAnsi" w:cstheme="minorHAnsi"/>
          <w:noProof/>
          <w:sz w:val="22"/>
          <w:lang w:eastAsia="es-CO"/>
        </w:rPr>
        <w:drawing>
          <wp:inline distT="0" distB="0" distL="0" distR="0" wp14:anchorId="5B9266D0" wp14:editId="1A7F2516">
            <wp:extent cx="4345305" cy="2277868"/>
            <wp:effectExtent l="0" t="0" r="0" b="8255"/>
            <wp:docPr id="22" name="Imagen 2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Patrón de fondo&#10;&#10;Descripción generada automáticamente"/>
                    <pic:cNvPicPr/>
                  </pic:nvPicPr>
                  <pic:blipFill>
                    <a:blip r:embed="rId39" cstate="email">
                      <a:extLst>
                        <a:ext uri="{28A0092B-C50C-407E-A947-70E740481C1C}">
                          <a14:useLocalDpi xmlns:a14="http://schemas.microsoft.com/office/drawing/2010/main"/>
                        </a:ext>
                      </a:extLst>
                    </a:blip>
                    <a:stretch>
                      <a:fillRect/>
                    </a:stretch>
                  </pic:blipFill>
                  <pic:spPr>
                    <a:xfrm>
                      <a:off x="0" y="0"/>
                      <a:ext cx="4363301" cy="2287302"/>
                    </a:xfrm>
                    <a:prstGeom prst="rect">
                      <a:avLst/>
                    </a:prstGeom>
                  </pic:spPr>
                </pic:pic>
              </a:graphicData>
            </a:graphic>
          </wp:inline>
        </w:drawing>
      </w:r>
    </w:p>
    <w:p w14:paraId="0C6EBC78" w14:textId="77777777" w:rsidR="00266BF6" w:rsidRPr="004F24FE" w:rsidRDefault="00266BF6" w:rsidP="00266BF6">
      <w:pPr>
        <w:ind w:firstLine="0"/>
        <w:jc w:val="both"/>
        <w:rPr>
          <w:rFonts w:asciiTheme="minorHAnsi" w:hAnsiTheme="minorHAnsi" w:cstheme="minorHAnsi"/>
          <w:sz w:val="22"/>
        </w:rPr>
      </w:pPr>
      <w:r w:rsidRPr="004F24FE">
        <w:rPr>
          <w:rFonts w:asciiTheme="minorHAnsi" w:hAnsiTheme="minorHAnsi" w:cstheme="minorHAnsi"/>
          <w:sz w:val="22"/>
        </w:rPr>
        <w:t xml:space="preserve">Este evento se llevó a cabo en las Vegas – Estados Unidos desde el 31 de marzo hasta el 5 de abril de 2019, la Universidad Cooperativa de Colombia fue representada por el Ingeniero </w:t>
      </w:r>
      <w:proofErr w:type="spellStart"/>
      <w:r w:rsidRPr="004F24FE">
        <w:rPr>
          <w:rFonts w:asciiTheme="minorHAnsi" w:hAnsiTheme="minorHAnsi" w:cstheme="minorHAnsi"/>
          <w:sz w:val="22"/>
        </w:rPr>
        <w:t>Jhon</w:t>
      </w:r>
      <w:proofErr w:type="spellEnd"/>
      <w:r w:rsidRPr="004F24FE">
        <w:rPr>
          <w:rFonts w:asciiTheme="minorHAnsi" w:hAnsiTheme="minorHAnsi" w:cstheme="minorHAnsi"/>
          <w:sz w:val="22"/>
        </w:rPr>
        <w:t xml:space="preserve"> Jairo Pineda Especialista de Telecomunicaciones de la Dirección de Tecnología de la Información , el objetivo principal del evento fue conocer las nuevas tendencias tecnológicas e innovadoras y los nuevos desarrollos de los productos HPE ARUBA, para que sean valorados y considerados de ser viable en los planes de desarrollo de la Universidades participantes, además de interactuar con los diversos ejecutivos de H PE ARUBA Latinoamérica y líderes a nivel mundial. </w:t>
      </w:r>
    </w:p>
    <w:p w14:paraId="0F40F5C1" w14:textId="77777777" w:rsidR="00266BF6" w:rsidRPr="004F24FE" w:rsidRDefault="00266BF6" w:rsidP="00266BF6">
      <w:pPr>
        <w:jc w:val="both"/>
        <w:rPr>
          <w:rFonts w:asciiTheme="minorHAnsi" w:hAnsiTheme="minorHAnsi" w:cstheme="minorHAnsi"/>
          <w:b/>
          <w:sz w:val="22"/>
        </w:rPr>
      </w:pPr>
    </w:p>
    <w:p w14:paraId="4A209C65" w14:textId="77777777" w:rsidR="00266BF6" w:rsidRPr="004F24FE" w:rsidRDefault="00266BF6" w:rsidP="00266BF6">
      <w:pPr>
        <w:jc w:val="center"/>
        <w:rPr>
          <w:rFonts w:asciiTheme="minorHAnsi" w:hAnsiTheme="minorHAnsi" w:cstheme="minorHAnsi"/>
          <w:sz w:val="22"/>
        </w:rPr>
      </w:pPr>
      <w:r w:rsidRPr="004F24FE">
        <w:rPr>
          <w:rFonts w:asciiTheme="minorHAnsi" w:hAnsiTheme="minorHAnsi" w:cstheme="minorHAnsi"/>
          <w:noProof/>
          <w:sz w:val="22"/>
          <w:lang w:eastAsia="es-CO"/>
        </w:rPr>
        <w:drawing>
          <wp:inline distT="0" distB="0" distL="0" distR="0" wp14:anchorId="1ABE8992" wp14:editId="1AB071F2">
            <wp:extent cx="4905375" cy="1981200"/>
            <wp:effectExtent l="0" t="0" r="9525"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40"/>
                    <a:stretch>
                      <a:fillRect/>
                    </a:stretch>
                  </pic:blipFill>
                  <pic:spPr>
                    <a:xfrm>
                      <a:off x="0" y="0"/>
                      <a:ext cx="4905375" cy="1981200"/>
                    </a:xfrm>
                    <a:prstGeom prst="rect">
                      <a:avLst/>
                    </a:prstGeom>
                  </pic:spPr>
                </pic:pic>
              </a:graphicData>
            </a:graphic>
          </wp:inline>
        </w:drawing>
      </w:r>
    </w:p>
    <w:p w14:paraId="601C99C5" w14:textId="77777777" w:rsidR="00266BF6" w:rsidRPr="004F24FE" w:rsidRDefault="00266BF6" w:rsidP="00266BF6">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Con una serie global de cinco eventos compuestos por cumbres de liderazgo y salas de expositores, </w:t>
      </w:r>
      <w:proofErr w:type="spellStart"/>
      <w:r w:rsidRPr="004F24FE">
        <w:rPr>
          <w:rFonts w:asciiTheme="minorHAnsi" w:hAnsiTheme="minorHAnsi" w:cstheme="minorHAnsi"/>
          <w:sz w:val="22"/>
          <w:lang w:val="es-ES"/>
        </w:rPr>
        <w:t>Bett</w:t>
      </w:r>
      <w:proofErr w:type="spellEnd"/>
      <w:r w:rsidRPr="004F24FE">
        <w:rPr>
          <w:rFonts w:asciiTheme="minorHAnsi" w:hAnsiTheme="minorHAnsi" w:cstheme="minorHAnsi"/>
          <w:sz w:val="22"/>
          <w:lang w:val="es-ES"/>
        </w:rPr>
        <w:t xml:space="preserve"> es el evento líder en educación y tecnología del mundo. Cada año, </w:t>
      </w:r>
      <w:proofErr w:type="spellStart"/>
      <w:r w:rsidRPr="004F24FE">
        <w:rPr>
          <w:rFonts w:asciiTheme="minorHAnsi" w:hAnsiTheme="minorHAnsi" w:cstheme="minorHAnsi"/>
          <w:sz w:val="22"/>
          <w:lang w:val="es-ES"/>
        </w:rPr>
        <w:t>Bett</w:t>
      </w:r>
      <w:proofErr w:type="spellEnd"/>
      <w:r w:rsidRPr="004F24FE">
        <w:rPr>
          <w:rFonts w:asciiTheme="minorHAnsi" w:hAnsiTheme="minorHAnsi" w:cstheme="minorHAnsi"/>
          <w:sz w:val="22"/>
          <w:lang w:val="es-ES"/>
        </w:rPr>
        <w:t xml:space="preserve"> une a más de 50.000 líderes y profesionales del gobierno con organizaciones que desarrollan nuevas tecnologías, productos e innovaciones para escuelas y universidades.</w:t>
      </w:r>
    </w:p>
    <w:p w14:paraId="6C115570" w14:textId="77777777" w:rsidR="00266BF6" w:rsidRDefault="00266BF6" w:rsidP="00266BF6">
      <w:pPr>
        <w:ind w:firstLine="0"/>
        <w:jc w:val="both"/>
        <w:rPr>
          <w:rFonts w:asciiTheme="minorHAnsi" w:hAnsiTheme="minorHAnsi" w:cstheme="minorHAnsi"/>
          <w:sz w:val="22"/>
          <w:lang w:val="es-ES"/>
        </w:rPr>
      </w:pPr>
    </w:p>
    <w:p w14:paraId="4443F48E" w14:textId="789E4D88" w:rsidR="00266BF6" w:rsidRPr="004F24FE" w:rsidRDefault="00266BF6" w:rsidP="00266BF6">
      <w:pPr>
        <w:ind w:firstLine="0"/>
        <w:jc w:val="both"/>
        <w:rPr>
          <w:rFonts w:asciiTheme="minorHAnsi" w:hAnsiTheme="minorHAnsi" w:cstheme="minorHAnsi"/>
          <w:sz w:val="22"/>
          <w:lang w:val="es-ES"/>
        </w:rPr>
      </w:pPr>
      <w:r w:rsidRPr="004F24FE">
        <w:rPr>
          <w:rFonts w:asciiTheme="minorHAnsi" w:hAnsiTheme="minorHAnsi" w:cstheme="minorHAnsi"/>
          <w:sz w:val="22"/>
          <w:lang w:val="es-ES"/>
        </w:rPr>
        <w:t>El director de Gestión Tecnológica de la Universidad Cooperativa de Colombia asistió al evento en el mes de octubre de 2018 que se llevó a cabo en la Ciudad de México, este evento es una invitación por Microsoft y tuvo como tema principal “Transformando Modelos y Espacios de Aprendizaje en el Siglo XXI “.</w:t>
      </w:r>
    </w:p>
    <w:p w14:paraId="7E09CB31" w14:textId="77777777" w:rsidR="00266BF6" w:rsidRPr="004F24FE" w:rsidRDefault="00266BF6" w:rsidP="00266BF6">
      <w:pPr>
        <w:jc w:val="both"/>
        <w:rPr>
          <w:rFonts w:asciiTheme="minorHAnsi" w:hAnsiTheme="minorHAnsi" w:cstheme="minorHAnsi"/>
          <w:sz w:val="22"/>
          <w:lang w:val="es-ES"/>
        </w:rPr>
      </w:pPr>
      <w:r w:rsidRPr="004F24FE">
        <w:rPr>
          <w:rFonts w:asciiTheme="minorHAnsi" w:hAnsiTheme="minorHAnsi" w:cstheme="minorHAnsi"/>
          <w:noProof/>
          <w:sz w:val="22"/>
          <w:lang w:eastAsia="es-CO"/>
        </w:rPr>
        <w:lastRenderedPageBreak/>
        <w:drawing>
          <wp:inline distT="0" distB="0" distL="0" distR="0" wp14:anchorId="7E100476" wp14:editId="478821DF">
            <wp:extent cx="2541576" cy="781050"/>
            <wp:effectExtent l="0" t="0" r="0" b="0"/>
            <wp:docPr id="23" name="Imagen 2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pic:nvPicPr>
                  <pic:blipFill>
                    <a:blip r:embed="rId41" cstate="email">
                      <a:extLst>
                        <a:ext uri="{28A0092B-C50C-407E-A947-70E740481C1C}">
                          <a14:useLocalDpi xmlns:a14="http://schemas.microsoft.com/office/drawing/2010/main"/>
                        </a:ext>
                      </a:extLst>
                    </a:blip>
                    <a:stretch>
                      <a:fillRect/>
                    </a:stretch>
                  </pic:blipFill>
                  <pic:spPr>
                    <a:xfrm>
                      <a:off x="0" y="0"/>
                      <a:ext cx="2550228" cy="783709"/>
                    </a:xfrm>
                    <a:prstGeom prst="rect">
                      <a:avLst/>
                    </a:prstGeom>
                  </pic:spPr>
                </pic:pic>
              </a:graphicData>
            </a:graphic>
          </wp:inline>
        </w:drawing>
      </w:r>
      <w:r w:rsidRPr="004F24FE">
        <w:rPr>
          <w:rFonts w:asciiTheme="minorHAnsi" w:hAnsiTheme="minorHAnsi" w:cstheme="minorHAnsi"/>
          <w:sz w:val="22"/>
          <w:lang w:val="es-ES"/>
        </w:rPr>
        <w:t xml:space="preserve">   </w:t>
      </w:r>
      <w:r w:rsidRPr="004F24FE">
        <w:rPr>
          <w:rFonts w:asciiTheme="minorHAnsi" w:hAnsiTheme="minorHAnsi" w:cstheme="minorHAnsi"/>
          <w:noProof/>
          <w:sz w:val="22"/>
          <w:lang w:eastAsia="es-CO"/>
        </w:rPr>
        <w:drawing>
          <wp:inline distT="0" distB="0" distL="0" distR="0" wp14:anchorId="4C883D5B" wp14:editId="21A6A1A1">
            <wp:extent cx="2771775" cy="915820"/>
            <wp:effectExtent l="0" t="0" r="0"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pic:nvPicPr>
                  <pic:blipFill>
                    <a:blip r:embed="rId42" cstate="email">
                      <a:extLst>
                        <a:ext uri="{28A0092B-C50C-407E-A947-70E740481C1C}">
                          <a14:useLocalDpi xmlns:a14="http://schemas.microsoft.com/office/drawing/2010/main"/>
                        </a:ext>
                      </a:extLst>
                    </a:blip>
                    <a:stretch>
                      <a:fillRect/>
                    </a:stretch>
                  </pic:blipFill>
                  <pic:spPr>
                    <a:xfrm>
                      <a:off x="0" y="0"/>
                      <a:ext cx="2799612" cy="925018"/>
                    </a:xfrm>
                    <a:prstGeom prst="rect">
                      <a:avLst/>
                    </a:prstGeom>
                  </pic:spPr>
                </pic:pic>
              </a:graphicData>
            </a:graphic>
          </wp:inline>
        </w:drawing>
      </w:r>
    </w:p>
    <w:p w14:paraId="58C50E4F" w14:textId="77777777" w:rsidR="00266BF6" w:rsidRPr="004F24FE" w:rsidRDefault="00266BF6" w:rsidP="00266BF6">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Este evento se llevó a cabo en Washington el 1 y 2 de septiembre del año 2016 donde asistió la Rectora y el Director de Tecnología de la Información, se dio a conocer de primera mano las tecnologías del futuro que permitirán a las universidades mantener el liderato dentro del sistema educativo. </w:t>
      </w:r>
    </w:p>
    <w:p w14:paraId="1AC2E21D" w14:textId="77777777" w:rsidR="00266BF6" w:rsidRPr="004F24FE" w:rsidRDefault="00266BF6" w:rsidP="00266BF6">
      <w:pPr>
        <w:jc w:val="both"/>
        <w:rPr>
          <w:rFonts w:asciiTheme="minorHAnsi" w:hAnsiTheme="minorHAnsi" w:cstheme="minorHAnsi"/>
          <w:sz w:val="22"/>
          <w:lang w:val="es-ES"/>
        </w:rPr>
      </w:pPr>
    </w:p>
    <w:p w14:paraId="59D2F578" w14:textId="11C353D4" w:rsidR="00D37ECF" w:rsidRPr="004F24FE" w:rsidRDefault="0046224B" w:rsidP="0046224B">
      <w:pPr>
        <w:ind w:firstLine="0"/>
        <w:jc w:val="both"/>
        <w:rPr>
          <w:rFonts w:asciiTheme="minorHAnsi" w:hAnsiTheme="minorHAnsi" w:cstheme="minorHAnsi"/>
          <w:b/>
          <w:sz w:val="22"/>
          <w:lang w:val="es-ES"/>
        </w:rPr>
      </w:pPr>
      <w:r w:rsidRPr="004F24FE">
        <w:rPr>
          <w:rFonts w:asciiTheme="minorHAnsi" w:hAnsiTheme="minorHAnsi" w:cstheme="minorHAnsi"/>
          <w:b/>
          <w:sz w:val="22"/>
          <w:lang w:val="es-ES"/>
        </w:rPr>
        <w:t>COOPERACIÓN INTERNACIONAL</w:t>
      </w:r>
    </w:p>
    <w:p w14:paraId="32A5550D" w14:textId="77777777" w:rsidR="0046224B" w:rsidRDefault="0046224B" w:rsidP="00D37ECF">
      <w:pPr>
        <w:pStyle w:val="EstiloLatinaEbrima10ptoJustificadoDespus12pto"/>
        <w:spacing w:after="0" w:line="276" w:lineRule="auto"/>
        <w:rPr>
          <w:rFonts w:asciiTheme="minorHAnsi" w:eastAsiaTheme="minorHAnsi" w:hAnsiTheme="minorHAnsi" w:cstheme="minorHAnsi"/>
          <w:sz w:val="22"/>
          <w:szCs w:val="22"/>
          <w:lang w:val="es-ES"/>
        </w:rPr>
      </w:pPr>
    </w:p>
    <w:p w14:paraId="0D1FD7EF" w14:textId="6FC86B3D" w:rsidR="00D37ECF" w:rsidRPr="004F24FE" w:rsidRDefault="00D37ECF" w:rsidP="00D37ECF">
      <w:pPr>
        <w:pStyle w:val="EstiloLatinaEbrima10ptoJustificadoDespus12pto"/>
        <w:spacing w:after="0" w:line="276" w:lineRule="auto"/>
        <w:rPr>
          <w:rFonts w:asciiTheme="minorHAnsi" w:eastAsiaTheme="minorHAnsi" w:hAnsiTheme="minorHAnsi" w:cstheme="minorHAnsi"/>
          <w:sz w:val="22"/>
          <w:szCs w:val="22"/>
          <w:lang w:val="es-ES"/>
        </w:rPr>
      </w:pPr>
      <w:r w:rsidRPr="004F24FE">
        <w:rPr>
          <w:rFonts w:asciiTheme="minorHAnsi" w:eastAsiaTheme="minorHAnsi" w:hAnsiTheme="minorHAnsi" w:cstheme="minorHAnsi"/>
          <w:sz w:val="22"/>
          <w:szCs w:val="22"/>
          <w:lang w:val="es-ES"/>
        </w:rPr>
        <w:t>En la actualidad se cuentan con 1</w:t>
      </w:r>
      <w:r w:rsidR="0046224B">
        <w:rPr>
          <w:rFonts w:asciiTheme="minorHAnsi" w:eastAsiaTheme="minorHAnsi" w:hAnsiTheme="minorHAnsi" w:cstheme="minorHAnsi"/>
          <w:sz w:val="22"/>
          <w:szCs w:val="22"/>
          <w:lang w:val="es-ES"/>
        </w:rPr>
        <w:t>92</w:t>
      </w:r>
      <w:r w:rsidRPr="004F24FE">
        <w:rPr>
          <w:rFonts w:asciiTheme="minorHAnsi" w:eastAsiaTheme="minorHAnsi" w:hAnsiTheme="minorHAnsi" w:cstheme="minorHAnsi"/>
          <w:sz w:val="22"/>
          <w:szCs w:val="22"/>
          <w:lang w:val="es-ES"/>
        </w:rPr>
        <w:t xml:space="preserve"> convenios </w:t>
      </w:r>
      <w:r w:rsidR="0046224B">
        <w:rPr>
          <w:rFonts w:asciiTheme="minorHAnsi" w:eastAsiaTheme="minorHAnsi" w:hAnsiTheme="minorHAnsi" w:cstheme="minorHAnsi"/>
          <w:sz w:val="22"/>
          <w:szCs w:val="22"/>
          <w:lang w:val="es-ES"/>
        </w:rPr>
        <w:t xml:space="preserve">nacionales e </w:t>
      </w:r>
      <w:r w:rsidRPr="004F24FE">
        <w:rPr>
          <w:rFonts w:asciiTheme="minorHAnsi" w:eastAsiaTheme="minorHAnsi" w:hAnsiTheme="minorHAnsi" w:cstheme="minorHAnsi"/>
          <w:sz w:val="22"/>
          <w:szCs w:val="22"/>
          <w:lang w:val="es-ES"/>
        </w:rPr>
        <w:t>internacionales con 2</w:t>
      </w:r>
      <w:r w:rsidR="0046224B">
        <w:rPr>
          <w:rFonts w:asciiTheme="minorHAnsi" w:eastAsiaTheme="minorHAnsi" w:hAnsiTheme="minorHAnsi" w:cstheme="minorHAnsi"/>
          <w:sz w:val="22"/>
          <w:szCs w:val="22"/>
          <w:lang w:val="es-ES"/>
        </w:rPr>
        <w:t>8</w:t>
      </w:r>
      <w:r w:rsidRPr="004F24FE">
        <w:rPr>
          <w:rFonts w:asciiTheme="minorHAnsi" w:eastAsiaTheme="minorHAnsi" w:hAnsiTheme="minorHAnsi" w:cstheme="minorHAnsi"/>
          <w:sz w:val="22"/>
          <w:szCs w:val="22"/>
          <w:lang w:val="es-ES"/>
        </w:rPr>
        <w:t xml:space="preserve"> países que permiten a la comunidad académica el intercambio y cooperación en las diferentes áreas con aliados extranjeros, como movilidad académica de estudiantes y profesores, investigación, proyectos en conjunto y diversas estrategias que fortalecen la academia y la visibilidad internacional de la Universidad.</w:t>
      </w:r>
    </w:p>
    <w:p w14:paraId="19ABAF6A" w14:textId="77777777" w:rsidR="00D37ECF" w:rsidRPr="004F24FE" w:rsidRDefault="00D37ECF" w:rsidP="00D37ECF">
      <w:pPr>
        <w:spacing w:line="276" w:lineRule="auto"/>
        <w:jc w:val="both"/>
        <w:rPr>
          <w:rFonts w:asciiTheme="minorHAnsi" w:hAnsiTheme="minorHAnsi" w:cstheme="minorHAnsi"/>
          <w:b/>
          <w:sz w:val="22"/>
          <w:lang w:val="es-ES"/>
        </w:rPr>
      </w:pPr>
    </w:p>
    <w:p w14:paraId="6A7522D6"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43575437" wp14:editId="08469634">
            <wp:extent cx="4819219" cy="2377904"/>
            <wp:effectExtent l="0" t="0" r="635" b="3810"/>
            <wp:docPr id="8" name="Imagen 8" descr="C:\Users\ana.valderrama\AppData\Local\Microsoft\Windows\INetCache\Content.Word\mapamun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valderrama\AppData\Local\Microsoft\Windows\INetCache\Content.Word\mapamundi.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35148" cy="2385764"/>
                    </a:xfrm>
                    <a:prstGeom prst="rect">
                      <a:avLst/>
                    </a:prstGeom>
                    <a:noFill/>
                    <a:ln>
                      <a:noFill/>
                    </a:ln>
                  </pic:spPr>
                </pic:pic>
              </a:graphicData>
            </a:graphic>
          </wp:inline>
        </w:drawing>
      </w:r>
    </w:p>
    <w:p w14:paraId="114E9461" w14:textId="77777777" w:rsidR="0046224B" w:rsidRDefault="0046224B" w:rsidP="0046224B">
      <w:pPr>
        <w:ind w:firstLine="0"/>
        <w:jc w:val="both"/>
        <w:rPr>
          <w:b/>
          <w:bCs/>
        </w:rPr>
      </w:pPr>
    </w:p>
    <w:p w14:paraId="16FE4CBE" w14:textId="220412B6" w:rsidR="0046224B" w:rsidRDefault="0046224B" w:rsidP="0046224B">
      <w:pPr>
        <w:ind w:firstLine="0"/>
        <w:jc w:val="both"/>
        <w:rPr>
          <w:rFonts w:asciiTheme="minorHAnsi" w:hAnsiTheme="minorHAnsi" w:cstheme="minorHAnsi"/>
          <w:b/>
          <w:sz w:val="22"/>
          <w:lang w:val="es-ES"/>
        </w:rPr>
      </w:pPr>
      <w:r w:rsidRPr="00BC507D">
        <w:rPr>
          <w:b/>
          <w:bCs/>
        </w:rPr>
        <w:t>Participación en procesos de capacitación internacional</w:t>
      </w:r>
    </w:p>
    <w:p w14:paraId="2AC667D3" w14:textId="4D50273E" w:rsidR="00D37ECF" w:rsidRPr="004F24FE" w:rsidRDefault="00D37ECF" w:rsidP="0046224B">
      <w:pPr>
        <w:ind w:firstLine="0"/>
        <w:jc w:val="both"/>
        <w:rPr>
          <w:rFonts w:asciiTheme="minorHAnsi" w:hAnsiTheme="minorHAnsi" w:cstheme="minorHAnsi"/>
          <w:b/>
          <w:sz w:val="22"/>
          <w:lang w:val="es-ES"/>
        </w:rPr>
      </w:pPr>
      <w:r w:rsidRPr="004F24FE">
        <w:rPr>
          <w:rFonts w:asciiTheme="minorHAnsi" w:hAnsiTheme="minorHAnsi" w:cstheme="minorHAnsi"/>
          <w:b/>
          <w:sz w:val="22"/>
          <w:lang w:val="es-ES"/>
        </w:rPr>
        <w:t>IGLÚ</w:t>
      </w:r>
    </w:p>
    <w:p w14:paraId="1889DBB4" w14:textId="77777777" w:rsidR="00D37ECF" w:rsidRPr="004F24FE" w:rsidRDefault="00D37ECF" w:rsidP="00D37ECF">
      <w:pPr>
        <w:jc w:val="both"/>
        <w:rPr>
          <w:rFonts w:asciiTheme="minorHAnsi" w:hAnsiTheme="minorHAnsi" w:cstheme="minorHAnsi"/>
          <w:b/>
          <w:sz w:val="22"/>
          <w:lang w:val="es-ES"/>
        </w:rPr>
      </w:pPr>
      <w:r w:rsidRPr="004F24FE">
        <w:rPr>
          <w:rFonts w:asciiTheme="minorHAnsi" w:hAnsiTheme="minorHAnsi" w:cstheme="minorHAnsi"/>
          <w:noProof/>
          <w:sz w:val="22"/>
          <w:lang w:eastAsia="es-CO"/>
        </w:rPr>
        <w:drawing>
          <wp:inline distT="0" distB="0" distL="0" distR="0" wp14:anchorId="16FD02AA" wp14:editId="035BE8F6">
            <wp:extent cx="2247900" cy="790575"/>
            <wp:effectExtent l="0" t="0" r="0" b="9525"/>
            <wp:docPr id="15" name="Imagen 15"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10;&#10;Descripción generada automáticamente con confianza baja"/>
                    <pic:cNvPicPr/>
                  </pic:nvPicPr>
                  <pic:blipFill>
                    <a:blip r:embed="rId44"/>
                    <a:stretch>
                      <a:fillRect/>
                    </a:stretch>
                  </pic:blipFill>
                  <pic:spPr>
                    <a:xfrm>
                      <a:off x="0" y="0"/>
                      <a:ext cx="2247900" cy="790575"/>
                    </a:xfrm>
                    <a:prstGeom prst="rect">
                      <a:avLst/>
                    </a:prstGeom>
                  </pic:spPr>
                </pic:pic>
              </a:graphicData>
            </a:graphic>
          </wp:inline>
        </w:drawing>
      </w:r>
    </w:p>
    <w:p w14:paraId="7BBE37E4" w14:textId="77777777"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 xml:space="preserve">El Instituto de Gestión y Liderazgo Universitario (IGLU), perteneciente a la Organización Universitaria Interamericana (OUI) se ha consolidado como un actor y promotor del desarrollo de la gestión en las Instituciones de Educación Superior de las Américas. A través de la implementación de un portafolio de productos y servicios </w:t>
      </w:r>
      <w:r w:rsidRPr="004F24FE">
        <w:rPr>
          <w:rFonts w:asciiTheme="minorHAnsi" w:hAnsiTheme="minorHAnsi" w:cstheme="minorHAnsi"/>
          <w:sz w:val="22"/>
          <w:lang w:val="es-ES"/>
        </w:rPr>
        <w:lastRenderedPageBreak/>
        <w:t>respondemos a las necesidades de nuestros miembros atendiendo de manera directa la formación, actualización, mejoramiento y consolidación de sus equipos directivos.</w:t>
      </w:r>
    </w:p>
    <w:p w14:paraId="07A5BEBB" w14:textId="77777777" w:rsidR="0046224B" w:rsidRDefault="0046224B" w:rsidP="0046224B">
      <w:pPr>
        <w:ind w:firstLine="0"/>
        <w:jc w:val="both"/>
        <w:rPr>
          <w:rFonts w:asciiTheme="minorHAnsi" w:hAnsiTheme="minorHAnsi" w:cstheme="minorHAnsi"/>
          <w:sz w:val="22"/>
          <w:lang w:val="es-ES"/>
        </w:rPr>
      </w:pPr>
    </w:p>
    <w:p w14:paraId="4B732C2D" w14:textId="0E9F12ED" w:rsidR="00D37ECF" w:rsidRPr="004F24FE" w:rsidRDefault="00D37ECF" w:rsidP="0046224B">
      <w:pPr>
        <w:ind w:firstLine="0"/>
        <w:jc w:val="both"/>
        <w:rPr>
          <w:rFonts w:asciiTheme="minorHAnsi" w:hAnsiTheme="minorHAnsi" w:cstheme="minorHAnsi"/>
          <w:sz w:val="22"/>
          <w:lang w:val="es-ES"/>
        </w:rPr>
      </w:pPr>
      <w:r w:rsidRPr="004F24FE">
        <w:rPr>
          <w:rFonts w:asciiTheme="minorHAnsi" w:hAnsiTheme="minorHAnsi" w:cstheme="minorHAnsi"/>
          <w:sz w:val="22"/>
          <w:lang w:val="es-ES"/>
        </w:rPr>
        <w:t>El curso está diseñado para proporcionar a directivos de educación superior, las herramientas y conocimientos para:</w:t>
      </w:r>
    </w:p>
    <w:p w14:paraId="1C72880D" w14:textId="77777777" w:rsidR="00D37ECF" w:rsidRPr="004F24FE" w:rsidRDefault="00D37ECF" w:rsidP="00D37ECF">
      <w:pPr>
        <w:pStyle w:val="Pargrafdellista"/>
        <w:numPr>
          <w:ilvl w:val="0"/>
          <w:numId w:val="37"/>
        </w:numPr>
        <w:spacing w:line="360" w:lineRule="auto"/>
        <w:rPr>
          <w:rFonts w:asciiTheme="minorHAnsi" w:hAnsiTheme="minorHAnsi" w:cstheme="minorHAnsi"/>
          <w:sz w:val="22"/>
          <w:lang w:val="es-ES"/>
        </w:rPr>
      </w:pPr>
      <w:r w:rsidRPr="004F24FE">
        <w:rPr>
          <w:rFonts w:asciiTheme="minorHAnsi" w:hAnsiTheme="minorHAnsi" w:cstheme="minorHAnsi"/>
          <w:sz w:val="22"/>
          <w:lang w:val="es-ES"/>
        </w:rPr>
        <w:t>Potenciar competencias de gestión</w:t>
      </w:r>
    </w:p>
    <w:p w14:paraId="70DA1C0F" w14:textId="77777777" w:rsidR="00D37ECF" w:rsidRPr="004F24FE" w:rsidRDefault="00D37ECF" w:rsidP="00D37ECF">
      <w:pPr>
        <w:pStyle w:val="Pargrafdellista"/>
        <w:numPr>
          <w:ilvl w:val="0"/>
          <w:numId w:val="37"/>
        </w:numPr>
        <w:spacing w:line="360" w:lineRule="auto"/>
        <w:rPr>
          <w:rFonts w:asciiTheme="minorHAnsi" w:hAnsiTheme="minorHAnsi" w:cstheme="minorHAnsi"/>
          <w:sz w:val="22"/>
          <w:lang w:val="es-ES"/>
        </w:rPr>
      </w:pPr>
      <w:r w:rsidRPr="004F24FE">
        <w:rPr>
          <w:rFonts w:asciiTheme="minorHAnsi" w:hAnsiTheme="minorHAnsi" w:cstheme="minorHAnsi"/>
          <w:sz w:val="22"/>
          <w:lang w:val="es-ES"/>
        </w:rPr>
        <w:t>Impulsar la capacidad de respuesta a las demandas competitivas</w:t>
      </w:r>
    </w:p>
    <w:p w14:paraId="7A735445" w14:textId="77777777" w:rsidR="00D37ECF" w:rsidRPr="004F24FE" w:rsidRDefault="00D37ECF" w:rsidP="00D37ECF">
      <w:pPr>
        <w:pStyle w:val="Pargrafdellista"/>
        <w:numPr>
          <w:ilvl w:val="0"/>
          <w:numId w:val="37"/>
        </w:numPr>
        <w:spacing w:line="360" w:lineRule="auto"/>
        <w:rPr>
          <w:rFonts w:asciiTheme="minorHAnsi" w:hAnsiTheme="minorHAnsi" w:cstheme="minorHAnsi"/>
          <w:sz w:val="22"/>
          <w:lang w:val="es-ES"/>
        </w:rPr>
      </w:pPr>
      <w:r w:rsidRPr="004F24FE">
        <w:rPr>
          <w:rFonts w:asciiTheme="minorHAnsi" w:hAnsiTheme="minorHAnsi" w:cstheme="minorHAnsi"/>
          <w:sz w:val="22"/>
          <w:lang w:val="es-ES"/>
        </w:rPr>
        <w:t>Liderar con visión la consolidación de objetivos institucionales</w:t>
      </w:r>
      <w:r w:rsidRPr="004F24FE">
        <w:rPr>
          <w:rStyle w:val="Refernciadenotaapeudepgina"/>
          <w:rFonts w:asciiTheme="minorHAnsi" w:hAnsiTheme="minorHAnsi" w:cstheme="minorHAnsi"/>
          <w:sz w:val="22"/>
          <w:lang w:val="es-ES"/>
        </w:rPr>
        <w:footnoteReference w:id="2"/>
      </w:r>
    </w:p>
    <w:p w14:paraId="241C5873" w14:textId="77777777" w:rsidR="0046224B" w:rsidRDefault="0046224B" w:rsidP="0046224B">
      <w:pPr>
        <w:ind w:firstLine="0"/>
        <w:jc w:val="both"/>
        <w:rPr>
          <w:rFonts w:asciiTheme="minorHAnsi" w:hAnsiTheme="minorHAnsi" w:cstheme="minorHAnsi"/>
          <w:b/>
          <w:sz w:val="22"/>
          <w:lang w:val="es-ES"/>
        </w:rPr>
      </w:pPr>
    </w:p>
    <w:p w14:paraId="3574DFC4" w14:textId="7C92BAFC" w:rsidR="00D37ECF" w:rsidRPr="004F24FE" w:rsidRDefault="00D37ECF" w:rsidP="0046224B">
      <w:pPr>
        <w:ind w:firstLine="0"/>
        <w:jc w:val="both"/>
        <w:rPr>
          <w:rFonts w:asciiTheme="minorHAnsi" w:hAnsiTheme="minorHAnsi" w:cstheme="minorHAnsi"/>
          <w:b/>
          <w:sz w:val="22"/>
          <w:lang w:val="es-ES"/>
        </w:rPr>
      </w:pPr>
      <w:r w:rsidRPr="004F24FE">
        <w:rPr>
          <w:rFonts w:asciiTheme="minorHAnsi" w:hAnsiTheme="minorHAnsi" w:cstheme="minorHAnsi"/>
          <w:b/>
          <w:sz w:val="22"/>
          <w:lang w:val="es-ES"/>
        </w:rPr>
        <w:t>Estructura</w:t>
      </w:r>
    </w:p>
    <w:p w14:paraId="5FB9300D" w14:textId="77777777" w:rsidR="00D37ECF" w:rsidRPr="004F24FE" w:rsidRDefault="00D37ECF" w:rsidP="0046224B">
      <w:pPr>
        <w:spacing w:line="276" w:lineRule="auto"/>
        <w:ind w:firstLine="0"/>
        <w:jc w:val="both"/>
        <w:rPr>
          <w:rFonts w:asciiTheme="minorHAnsi" w:hAnsiTheme="minorHAnsi" w:cstheme="minorHAnsi"/>
          <w:spacing w:val="24"/>
          <w:sz w:val="22"/>
        </w:rPr>
      </w:pPr>
      <w:r w:rsidRPr="004F24FE">
        <w:rPr>
          <w:rFonts w:asciiTheme="minorHAnsi" w:hAnsiTheme="minorHAnsi" w:cstheme="minorHAnsi"/>
          <w:sz w:val="22"/>
          <w:lang w:val="es-ES"/>
        </w:rPr>
        <w:t>El curso se compone de una semana presencial, 12 semanas virtuales y una semana de pasantía, distribuido en los centros IGLU México, Caribe, Cono Sur y Países Andinos</w:t>
      </w:r>
      <w:r w:rsidRPr="004F24FE">
        <w:rPr>
          <w:rFonts w:asciiTheme="minorHAnsi" w:hAnsiTheme="minorHAnsi" w:cstheme="minorHAnsi"/>
          <w:spacing w:val="24"/>
          <w:sz w:val="22"/>
        </w:rPr>
        <w:t>.</w:t>
      </w:r>
    </w:p>
    <w:p w14:paraId="578C648F" w14:textId="77777777" w:rsidR="0046224B" w:rsidRDefault="0046224B" w:rsidP="0046224B">
      <w:pPr>
        <w:ind w:firstLine="0"/>
        <w:jc w:val="both"/>
        <w:rPr>
          <w:rFonts w:asciiTheme="minorHAnsi" w:hAnsiTheme="minorHAnsi" w:cstheme="minorHAnsi"/>
          <w:b/>
          <w:sz w:val="22"/>
          <w:lang w:val="es-ES"/>
        </w:rPr>
      </w:pPr>
    </w:p>
    <w:p w14:paraId="5E75585C" w14:textId="6E79F3D7" w:rsidR="00D37ECF" w:rsidRPr="004F24FE" w:rsidRDefault="00D37ECF" w:rsidP="0046224B">
      <w:pPr>
        <w:ind w:firstLine="0"/>
        <w:jc w:val="both"/>
        <w:rPr>
          <w:rFonts w:asciiTheme="minorHAnsi" w:hAnsiTheme="minorHAnsi" w:cstheme="minorHAnsi"/>
          <w:b/>
          <w:sz w:val="22"/>
          <w:lang w:val="es-ES"/>
        </w:rPr>
      </w:pPr>
      <w:r w:rsidRPr="004F24FE">
        <w:rPr>
          <w:rFonts w:asciiTheme="minorHAnsi" w:hAnsiTheme="minorHAnsi" w:cstheme="minorHAnsi"/>
          <w:b/>
          <w:sz w:val="22"/>
          <w:lang w:val="es-ES"/>
        </w:rPr>
        <w:t xml:space="preserve">Participaciones de la Universidad </w:t>
      </w:r>
    </w:p>
    <w:tbl>
      <w:tblPr>
        <w:tblW w:w="5000" w:type="pct"/>
        <w:tblCellMar>
          <w:left w:w="0" w:type="dxa"/>
          <w:right w:w="0" w:type="dxa"/>
        </w:tblCellMar>
        <w:tblLook w:val="0420" w:firstRow="1" w:lastRow="0" w:firstColumn="0" w:lastColumn="0" w:noHBand="0" w:noVBand="1"/>
      </w:tblPr>
      <w:tblGrid>
        <w:gridCol w:w="3828"/>
        <w:gridCol w:w="4962"/>
        <w:gridCol w:w="1162"/>
      </w:tblGrid>
      <w:tr w:rsidR="00D37ECF" w:rsidRPr="004F24FE" w14:paraId="5E80CE28" w14:textId="77777777" w:rsidTr="007067C3">
        <w:trPr>
          <w:trHeight w:val="20"/>
          <w:tblHeader/>
        </w:trPr>
        <w:tc>
          <w:tcPr>
            <w:tcW w:w="1923" w:type="pct"/>
            <w:tcBorders>
              <w:top w:val="single" w:sz="8" w:space="0" w:color="000000"/>
              <w:left w:val="single" w:sz="8" w:space="0" w:color="000000"/>
              <w:bottom w:val="single" w:sz="8" w:space="0" w:color="000000"/>
              <w:right w:val="single" w:sz="8" w:space="0" w:color="000000"/>
            </w:tcBorders>
            <w:shd w:val="clear" w:color="auto" w:fill="072E45"/>
            <w:tcMar>
              <w:top w:w="72" w:type="dxa"/>
              <w:left w:w="144" w:type="dxa"/>
              <w:bottom w:w="72" w:type="dxa"/>
              <w:right w:w="144" w:type="dxa"/>
            </w:tcMar>
            <w:vAlign w:val="center"/>
            <w:hideMark/>
          </w:tcPr>
          <w:p w14:paraId="56CBA201" w14:textId="77777777" w:rsidR="00D37ECF" w:rsidRPr="004F24FE" w:rsidRDefault="00D37ECF" w:rsidP="00D07B57">
            <w:pPr>
              <w:spacing w:line="240" w:lineRule="auto"/>
              <w:jc w:val="both"/>
              <w:rPr>
                <w:rFonts w:asciiTheme="minorHAnsi" w:eastAsia="Times New Roman" w:hAnsiTheme="minorHAnsi" w:cstheme="minorHAnsi"/>
                <w:color w:val="FFFFFF" w:themeColor="background1"/>
                <w:sz w:val="22"/>
                <w:lang w:eastAsia="es-CO"/>
              </w:rPr>
            </w:pPr>
            <w:r w:rsidRPr="004F24FE">
              <w:rPr>
                <w:rFonts w:asciiTheme="minorHAnsi" w:eastAsia="Times New Roman" w:hAnsiTheme="minorHAnsi" w:cstheme="minorHAnsi"/>
                <w:b/>
                <w:bCs/>
                <w:color w:val="FFFFFF" w:themeColor="background1"/>
                <w:kern w:val="24"/>
                <w:sz w:val="22"/>
                <w:lang w:eastAsia="es-CO"/>
              </w:rPr>
              <w:t>Directivo</w:t>
            </w:r>
          </w:p>
        </w:tc>
        <w:tc>
          <w:tcPr>
            <w:tcW w:w="2493" w:type="pct"/>
            <w:tcBorders>
              <w:top w:val="single" w:sz="8" w:space="0" w:color="000000"/>
              <w:left w:val="single" w:sz="8" w:space="0" w:color="000000"/>
              <w:bottom w:val="single" w:sz="8" w:space="0" w:color="000000"/>
              <w:right w:val="single" w:sz="8" w:space="0" w:color="000000"/>
            </w:tcBorders>
            <w:shd w:val="clear" w:color="auto" w:fill="072E45"/>
            <w:tcMar>
              <w:top w:w="72" w:type="dxa"/>
              <w:left w:w="144" w:type="dxa"/>
              <w:bottom w:w="72" w:type="dxa"/>
              <w:right w:w="144" w:type="dxa"/>
            </w:tcMar>
            <w:vAlign w:val="center"/>
            <w:hideMark/>
          </w:tcPr>
          <w:p w14:paraId="5D12DF5F" w14:textId="77777777" w:rsidR="00D37ECF" w:rsidRPr="004F24FE" w:rsidRDefault="00D37ECF" w:rsidP="00D07B57">
            <w:pPr>
              <w:spacing w:line="240" w:lineRule="auto"/>
              <w:jc w:val="both"/>
              <w:rPr>
                <w:rFonts w:asciiTheme="minorHAnsi" w:eastAsia="Times New Roman" w:hAnsiTheme="minorHAnsi" w:cstheme="minorHAnsi"/>
                <w:color w:val="FFFFFF" w:themeColor="background1"/>
                <w:sz w:val="22"/>
                <w:lang w:eastAsia="es-CO"/>
              </w:rPr>
            </w:pPr>
            <w:r w:rsidRPr="004F24FE">
              <w:rPr>
                <w:rFonts w:asciiTheme="minorHAnsi" w:eastAsia="Times New Roman" w:hAnsiTheme="minorHAnsi" w:cstheme="minorHAnsi"/>
                <w:b/>
                <w:bCs/>
                <w:color w:val="FFFFFF" w:themeColor="background1"/>
                <w:kern w:val="24"/>
                <w:sz w:val="22"/>
                <w:lang w:eastAsia="es-CO"/>
              </w:rPr>
              <w:t>Centro IGLU</w:t>
            </w:r>
          </w:p>
        </w:tc>
        <w:tc>
          <w:tcPr>
            <w:tcW w:w="584" w:type="pct"/>
            <w:tcBorders>
              <w:top w:val="single" w:sz="8" w:space="0" w:color="000000"/>
              <w:left w:val="single" w:sz="8" w:space="0" w:color="000000"/>
              <w:bottom w:val="single" w:sz="8" w:space="0" w:color="000000"/>
              <w:right w:val="single" w:sz="8" w:space="0" w:color="000000"/>
            </w:tcBorders>
            <w:shd w:val="clear" w:color="auto" w:fill="072E45"/>
            <w:vAlign w:val="center"/>
          </w:tcPr>
          <w:p w14:paraId="381025A4" w14:textId="77777777" w:rsidR="00D37ECF" w:rsidRPr="004F24FE" w:rsidRDefault="00D37ECF" w:rsidP="00D07B57">
            <w:pPr>
              <w:spacing w:line="240" w:lineRule="auto"/>
              <w:jc w:val="both"/>
              <w:rPr>
                <w:rFonts w:asciiTheme="minorHAnsi" w:eastAsia="Times New Roman" w:hAnsiTheme="minorHAnsi" w:cstheme="minorHAnsi"/>
                <w:b/>
                <w:bCs/>
                <w:color w:val="FFFFFF" w:themeColor="background1"/>
                <w:kern w:val="24"/>
                <w:sz w:val="22"/>
                <w:lang w:eastAsia="es-CO"/>
              </w:rPr>
            </w:pPr>
            <w:r w:rsidRPr="004F24FE">
              <w:rPr>
                <w:rFonts w:asciiTheme="minorHAnsi" w:eastAsia="Times New Roman" w:hAnsiTheme="minorHAnsi" w:cstheme="minorHAnsi"/>
                <w:b/>
                <w:bCs/>
                <w:color w:val="FFFFFF" w:themeColor="background1"/>
                <w:kern w:val="24"/>
                <w:sz w:val="22"/>
                <w:lang w:eastAsia="es-CO"/>
              </w:rPr>
              <w:t>Año</w:t>
            </w:r>
          </w:p>
        </w:tc>
      </w:tr>
      <w:tr w:rsidR="00D37ECF" w:rsidRPr="004F24FE" w14:paraId="0D9061FC"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E71BC9C" w14:textId="77777777" w:rsidR="00D37ECF" w:rsidRPr="004F24FE" w:rsidRDefault="00D37ECF" w:rsidP="00D07B57">
            <w:pPr>
              <w:spacing w:line="240" w:lineRule="auto"/>
              <w:jc w:val="both"/>
              <w:rPr>
                <w:rFonts w:asciiTheme="minorHAnsi" w:eastAsia="Times New Roman" w:hAnsiTheme="minorHAnsi" w:cstheme="minorHAnsi"/>
                <w:sz w:val="22"/>
                <w:lang w:eastAsia="es-CO"/>
              </w:rPr>
            </w:pPr>
            <w:r w:rsidRPr="004F24FE">
              <w:rPr>
                <w:rFonts w:asciiTheme="minorHAnsi" w:hAnsiTheme="minorHAnsi" w:cstheme="minorHAnsi"/>
                <w:sz w:val="22"/>
                <w:lang w:val="es-ES"/>
              </w:rPr>
              <w:t>Cesar Augusto Pérez González</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C5D6B9D" w14:textId="77777777" w:rsidR="00D37ECF" w:rsidRPr="004F24FE" w:rsidRDefault="00D37ECF" w:rsidP="00D07B57">
            <w:pPr>
              <w:spacing w:line="240" w:lineRule="auto"/>
              <w:jc w:val="both"/>
              <w:rPr>
                <w:rFonts w:asciiTheme="minorHAnsi" w:eastAsia="Times New Roman" w:hAnsiTheme="minorHAnsi" w:cstheme="minorHAnsi"/>
                <w:sz w:val="22"/>
                <w:lang w:eastAsia="es-CO"/>
              </w:rPr>
            </w:pP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F62FB0" w14:textId="77777777" w:rsidR="00D37ECF" w:rsidRPr="004F24FE" w:rsidRDefault="00D37ECF" w:rsidP="00D07B57">
            <w:pPr>
              <w:spacing w:line="240" w:lineRule="auto"/>
              <w:jc w:val="both"/>
              <w:rPr>
                <w:rFonts w:asciiTheme="minorHAnsi" w:eastAsia="Times New Roman" w:hAnsiTheme="minorHAnsi" w:cstheme="minorHAnsi"/>
                <w:sz w:val="22"/>
                <w:lang w:eastAsia="es-CO"/>
              </w:rPr>
            </w:pPr>
          </w:p>
        </w:tc>
      </w:tr>
      <w:tr w:rsidR="00D37ECF" w:rsidRPr="004F24FE" w14:paraId="3A352397"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70BBB5D"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María Consuelo Moreno Orrego</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81FCF2E"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Región 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75BDCDF" w14:textId="77777777" w:rsidR="00D37ECF" w:rsidRPr="004F24FE" w:rsidRDefault="00D37ECF" w:rsidP="00D07B57">
            <w:pPr>
              <w:spacing w:line="240" w:lineRule="auto"/>
              <w:jc w:val="both"/>
              <w:rPr>
                <w:rFonts w:asciiTheme="minorHAnsi" w:hAnsiTheme="minorHAnsi" w:cstheme="minorHAnsi"/>
                <w:sz w:val="22"/>
                <w:lang w:val="es-ES"/>
              </w:rPr>
            </w:pPr>
          </w:p>
        </w:tc>
      </w:tr>
      <w:tr w:rsidR="00D37ECF" w:rsidRPr="004F24FE" w14:paraId="6F73FE5C"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3A323C3"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Colombia Pérez Muñoz</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49FA364" w14:textId="77777777" w:rsidR="00D37ECF" w:rsidRPr="004F24FE" w:rsidRDefault="00D37ECF" w:rsidP="00D07B57">
            <w:pPr>
              <w:spacing w:line="240" w:lineRule="auto"/>
              <w:jc w:val="both"/>
              <w:rPr>
                <w:rFonts w:asciiTheme="minorHAnsi" w:hAnsiTheme="minorHAnsi" w:cstheme="minorHAnsi"/>
                <w:sz w:val="22"/>
                <w:lang w:val="es-ES"/>
              </w:rPr>
            </w:pP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B4C0BF8" w14:textId="77777777" w:rsidR="00D37ECF" w:rsidRPr="004F24FE" w:rsidRDefault="00D37ECF" w:rsidP="00D07B57">
            <w:pPr>
              <w:spacing w:line="240" w:lineRule="auto"/>
              <w:jc w:val="both"/>
              <w:rPr>
                <w:rFonts w:asciiTheme="minorHAnsi" w:hAnsiTheme="minorHAnsi" w:cstheme="minorHAnsi"/>
                <w:sz w:val="22"/>
                <w:lang w:val="es-ES"/>
              </w:rPr>
            </w:pPr>
          </w:p>
        </w:tc>
      </w:tr>
      <w:tr w:rsidR="00D37ECF" w:rsidRPr="004F24FE" w14:paraId="628BF533"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FF20462"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Gustavo Pérez Galeano</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29F1246" w14:textId="77777777" w:rsidR="00D37ECF" w:rsidRPr="004F24FE" w:rsidRDefault="00D37ECF" w:rsidP="00D07B57">
            <w:pPr>
              <w:spacing w:line="240" w:lineRule="auto"/>
              <w:jc w:val="both"/>
              <w:rPr>
                <w:rFonts w:asciiTheme="minorHAnsi" w:hAnsiTheme="minorHAnsi" w:cstheme="minorHAnsi"/>
                <w:sz w:val="22"/>
                <w:lang w:val="es-ES"/>
              </w:rPr>
            </w:pP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B8CC5C4" w14:textId="77777777" w:rsidR="00D37ECF" w:rsidRPr="004F24FE" w:rsidRDefault="00D37ECF" w:rsidP="00D07B57">
            <w:pPr>
              <w:spacing w:line="240" w:lineRule="auto"/>
              <w:jc w:val="both"/>
              <w:rPr>
                <w:rFonts w:asciiTheme="minorHAnsi" w:hAnsiTheme="minorHAnsi" w:cstheme="minorHAnsi"/>
                <w:sz w:val="22"/>
                <w:lang w:val="es-ES"/>
              </w:rPr>
            </w:pPr>
          </w:p>
        </w:tc>
      </w:tr>
      <w:tr w:rsidR="00D37ECF" w:rsidRPr="004F24FE" w14:paraId="0ECF9380"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E4A8F41"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Alfonso Prieto García</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D666F66" w14:textId="77777777" w:rsidR="00D37ECF" w:rsidRPr="004F24FE" w:rsidRDefault="00D37ECF" w:rsidP="00D07B57">
            <w:pPr>
              <w:spacing w:line="240" w:lineRule="auto"/>
              <w:jc w:val="both"/>
              <w:rPr>
                <w:rFonts w:asciiTheme="minorHAnsi" w:hAnsiTheme="minorHAnsi" w:cstheme="minorHAnsi"/>
                <w:sz w:val="22"/>
                <w:lang w:val="es-ES"/>
              </w:rPr>
            </w:pP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DCCA47F" w14:textId="77777777" w:rsidR="00D37ECF" w:rsidRPr="004F24FE" w:rsidRDefault="00D37ECF" w:rsidP="00D07B57">
            <w:pPr>
              <w:spacing w:line="240" w:lineRule="auto"/>
              <w:jc w:val="both"/>
              <w:rPr>
                <w:rFonts w:asciiTheme="minorHAnsi" w:hAnsiTheme="minorHAnsi" w:cstheme="minorHAnsi"/>
                <w:sz w:val="22"/>
                <w:lang w:val="es-ES"/>
              </w:rPr>
            </w:pPr>
          </w:p>
        </w:tc>
      </w:tr>
      <w:tr w:rsidR="00D37ECF" w:rsidRPr="004F24FE" w14:paraId="0FF6AD30"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C5A568A"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Patricia Izquierdo Hernández</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0B6B916"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Región 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CE74960"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2013</w:t>
            </w:r>
          </w:p>
        </w:tc>
      </w:tr>
      <w:tr w:rsidR="00D37ECF" w:rsidRPr="004F24FE" w14:paraId="12F29300"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55EBE97"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Anabela Villa Saavedra</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EC26A85"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Región 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37D249E"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2014</w:t>
            </w:r>
          </w:p>
        </w:tc>
      </w:tr>
      <w:tr w:rsidR="00D37ECF" w:rsidRPr="004F24FE" w14:paraId="19E0EBDB"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EFE130E"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Mónica Caballero Zambrano</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42DF8CB"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Santiago de los Caballeros, República Dominicana</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2AE7590"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2014</w:t>
            </w:r>
          </w:p>
        </w:tc>
      </w:tr>
      <w:tr w:rsidR="00D37ECF" w:rsidRPr="004F24FE" w14:paraId="3DEB3A4D"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4C50287"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Ivonne Maritza Vargas Hinestroza</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4FEEA4E"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Argentina</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26F9670"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2014</w:t>
            </w:r>
          </w:p>
        </w:tc>
      </w:tr>
      <w:tr w:rsidR="00D37ECF" w:rsidRPr="004F24FE" w14:paraId="2F2DE50D"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428804E"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Edgar Alexander López Gómez</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0CEEC22"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Países Andinos, Pontificia Universidad Católica de Perú</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D4585E1"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2014</w:t>
            </w:r>
          </w:p>
        </w:tc>
      </w:tr>
      <w:tr w:rsidR="00D37ECF" w:rsidRPr="004F24FE" w14:paraId="722F98B3"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0EB8F52C"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Nancy Duarte Pabón</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8A25D77"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Región 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7E89F2F"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2015</w:t>
            </w:r>
          </w:p>
        </w:tc>
      </w:tr>
      <w:tr w:rsidR="00D37ECF" w:rsidRPr="004F24FE" w14:paraId="14C72CB9"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70207EF"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Hernán Javier Pérez Soto</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3F72DE0"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Lima (Perú)Curso internacional, IGLU especializado Gestión de la Educación Continua.  Pontificia Universidad Católica de Perú</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CA799E2"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2016</w:t>
            </w:r>
          </w:p>
        </w:tc>
      </w:tr>
      <w:tr w:rsidR="00D37ECF" w:rsidRPr="004F24FE" w14:paraId="537555C8"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80B82D5"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Alba Luz Muñoz Restrepo</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CA7061D"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Región 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EA24D1F"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2016</w:t>
            </w:r>
          </w:p>
        </w:tc>
      </w:tr>
      <w:tr w:rsidR="00D37ECF" w:rsidRPr="004F24FE" w14:paraId="2B0C82ED"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768CA59"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Reina Cecilia Duque Vélez</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A27995D"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C33673F"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2017</w:t>
            </w:r>
          </w:p>
        </w:tc>
      </w:tr>
      <w:tr w:rsidR="00D37ECF" w:rsidRPr="004F24FE" w14:paraId="59181D5E"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1A0789ED"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lastRenderedPageBreak/>
              <w:t>Sandra Patricia Salcedo Orozco</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E431C0B"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97AEC1"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2017</w:t>
            </w:r>
          </w:p>
        </w:tc>
      </w:tr>
      <w:tr w:rsidR="00D37ECF" w:rsidRPr="004F24FE" w14:paraId="67FF6379" w14:textId="77777777" w:rsidTr="007067C3">
        <w:trPr>
          <w:trHeight w:val="20"/>
        </w:trPr>
        <w:tc>
          <w:tcPr>
            <w:tcW w:w="19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0D2B97A3"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Ángela María Henao Hernández</w:t>
            </w:r>
          </w:p>
        </w:tc>
        <w:tc>
          <w:tcPr>
            <w:tcW w:w="249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C64FEB0"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México</w:t>
            </w:r>
          </w:p>
        </w:tc>
        <w:tc>
          <w:tcPr>
            <w:tcW w:w="584"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98B81CD" w14:textId="77777777" w:rsidR="00D37ECF" w:rsidRPr="004F24FE" w:rsidRDefault="00D37ECF" w:rsidP="00D07B57">
            <w:pPr>
              <w:spacing w:line="240" w:lineRule="auto"/>
              <w:jc w:val="both"/>
              <w:rPr>
                <w:rFonts w:asciiTheme="minorHAnsi" w:hAnsiTheme="minorHAnsi" w:cstheme="minorHAnsi"/>
                <w:sz w:val="22"/>
                <w:lang w:val="es-ES"/>
              </w:rPr>
            </w:pPr>
            <w:r w:rsidRPr="004F24FE">
              <w:rPr>
                <w:rFonts w:asciiTheme="minorHAnsi" w:hAnsiTheme="minorHAnsi" w:cstheme="minorHAnsi"/>
                <w:sz w:val="22"/>
                <w:lang w:val="es-ES"/>
              </w:rPr>
              <w:t>2018</w:t>
            </w:r>
          </w:p>
        </w:tc>
      </w:tr>
    </w:tbl>
    <w:p w14:paraId="4B97F62B" w14:textId="77777777" w:rsidR="00D37ECF" w:rsidRPr="004F24FE" w:rsidRDefault="00D37ECF" w:rsidP="00D37ECF">
      <w:pPr>
        <w:jc w:val="both"/>
        <w:rPr>
          <w:rFonts w:asciiTheme="minorHAnsi" w:hAnsiTheme="minorHAnsi" w:cstheme="minorHAnsi"/>
          <w:sz w:val="22"/>
        </w:rPr>
      </w:pPr>
    </w:p>
    <w:p w14:paraId="012CCA32" w14:textId="77777777" w:rsidR="00D37ECF" w:rsidRPr="004F24FE" w:rsidRDefault="00D37ECF" w:rsidP="00D37ECF">
      <w:pPr>
        <w:jc w:val="both"/>
        <w:rPr>
          <w:rFonts w:asciiTheme="minorHAnsi" w:hAnsiTheme="minorHAnsi" w:cstheme="minorHAnsi"/>
          <w:b/>
          <w:sz w:val="22"/>
        </w:rPr>
      </w:pPr>
      <w:r w:rsidRPr="004F24FE">
        <w:rPr>
          <w:rFonts w:asciiTheme="minorHAnsi" w:hAnsiTheme="minorHAnsi" w:cstheme="minorHAnsi"/>
          <w:b/>
          <w:sz w:val="22"/>
        </w:rPr>
        <w:t xml:space="preserve">Científica de la NASA visita la Sede Ibagué </w:t>
      </w:r>
    </w:p>
    <w:p w14:paraId="2E5588DA" w14:textId="77777777" w:rsidR="00D37ECF" w:rsidRPr="004F24FE" w:rsidRDefault="00D37ECF" w:rsidP="00D37ECF">
      <w:pPr>
        <w:jc w:val="both"/>
        <w:rPr>
          <w:rFonts w:asciiTheme="minorHAnsi" w:hAnsiTheme="minorHAnsi" w:cstheme="minorHAnsi"/>
          <w:b/>
          <w:sz w:val="22"/>
        </w:rPr>
      </w:pPr>
      <w:r w:rsidRPr="004F24FE">
        <w:rPr>
          <w:rFonts w:asciiTheme="minorHAnsi" w:hAnsiTheme="minorHAnsi" w:cstheme="minorHAnsi"/>
          <w:noProof/>
          <w:sz w:val="22"/>
          <w:lang w:eastAsia="es-CO"/>
        </w:rPr>
        <w:drawing>
          <wp:inline distT="0" distB="0" distL="0" distR="0" wp14:anchorId="788A82C2" wp14:editId="74C74DE0">
            <wp:extent cx="3867150" cy="2372885"/>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881570" cy="2381733"/>
                    </a:xfrm>
                    <a:prstGeom prst="rect">
                      <a:avLst/>
                    </a:prstGeom>
                  </pic:spPr>
                </pic:pic>
              </a:graphicData>
            </a:graphic>
          </wp:inline>
        </w:drawing>
      </w:r>
    </w:p>
    <w:p w14:paraId="226FDEE0"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sz w:val="22"/>
          <w:lang w:val="es-ES"/>
        </w:rPr>
        <w:t>Allan Baker, visitó el campus Ibagué el 26 y 27 de julio de 2017, en una agenda conjunta con el Club Rotario de Ibagué, la Alcaldía y la Universidad Cooperativa de Colombia, campus Ibagué – Espinal.</w:t>
      </w:r>
    </w:p>
    <w:p w14:paraId="38C607E3"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sz w:val="22"/>
          <w:lang w:val="es-ES"/>
        </w:rPr>
        <w:t xml:space="preserve">Baker, es Astronauta y Doctora en Medicina de la Universidad de Cornell; tiene una maestría en Salud Pública de la Universidad de Texas.   Se unió a la NASA en 1981, como oficial médica en el centro especial de Lyndon B. Johnson.  Se tituló como Astronauta en 1985 y participó en 3 misiones espaciales entre la década de 1985 a 1995.  </w:t>
      </w:r>
    </w:p>
    <w:p w14:paraId="20295CC1" w14:textId="0E100E54" w:rsidR="00D37ECF" w:rsidRPr="004F24FE" w:rsidRDefault="001D5F68"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anchor distT="0" distB="0" distL="114300" distR="114300" simplePos="0" relativeHeight="251662336" behindDoc="0" locked="0" layoutInCell="1" allowOverlap="1" wp14:anchorId="0331413F" wp14:editId="392AFDA1">
            <wp:simplePos x="0" y="0"/>
            <wp:positionH relativeFrom="column">
              <wp:posOffset>3267710</wp:posOffset>
            </wp:positionH>
            <wp:positionV relativeFrom="paragraph">
              <wp:posOffset>770255</wp:posOffset>
            </wp:positionV>
            <wp:extent cx="2998470" cy="1993900"/>
            <wp:effectExtent l="0" t="0" r="0" b="6350"/>
            <wp:wrapSquare wrapText="bothSides"/>
            <wp:docPr id="20" name="Imagen 20" descr="C:\Users\ana.valderrama\AppData\Local\Microsoft\Windows\INetCache\Content.Word\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valderrama\AppData\Local\Microsoft\Windows\INetCache\Content.Word\DSC_083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9847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ECF" w:rsidRPr="004F24FE">
        <w:rPr>
          <w:rFonts w:asciiTheme="minorHAnsi" w:hAnsiTheme="minorHAnsi" w:cstheme="minorHAnsi"/>
          <w:sz w:val="22"/>
          <w:lang w:val="es-ES"/>
        </w:rPr>
        <w:t>La Dra. Baker, ofreció una conferencia a nuestra comunidad académica y a dos instituciones educativas de la ciudad, en el Teatro Tolima sobre el papel de la ciencia y la tecnología en la búsqueda del desarrollo y del bienestar humano.</w:t>
      </w:r>
      <w:r w:rsidRPr="001D5F68">
        <w:rPr>
          <w:rFonts w:asciiTheme="minorHAnsi" w:hAnsiTheme="minorHAnsi" w:cstheme="minorHAnsi"/>
          <w:noProof/>
          <w:sz w:val="22"/>
          <w:lang w:eastAsia="es-CO"/>
        </w:rPr>
        <w:t xml:space="preserve"> </w:t>
      </w:r>
    </w:p>
    <w:p w14:paraId="6DD82CA1" w14:textId="58697FA4"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anchor distT="0" distB="0" distL="114300" distR="114300" simplePos="0" relativeHeight="251660288" behindDoc="0" locked="0" layoutInCell="1" allowOverlap="1" wp14:anchorId="1D037EE4" wp14:editId="3338D4E0">
            <wp:simplePos x="0" y="0"/>
            <wp:positionH relativeFrom="column">
              <wp:posOffset>181610</wp:posOffset>
            </wp:positionH>
            <wp:positionV relativeFrom="paragraph">
              <wp:posOffset>3175</wp:posOffset>
            </wp:positionV>
            <wp:extent cx="3055937" cy="2032000"/>
            <wp:effectExtent l="0" t="0" r="0" b="6350"/>
            <wp:wrapSquare wrapText="bothSides"/>
            <wp:docPr id="19" name="Imagen 19" descr="C:\Users\ana.valderrama\AppData\Local\Microsoft\Windows\INetCache\Content.Word\DSC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valderrama\AppData\Local\Microsoft\Windows\INetCache\Content.Word\DSC_0826.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55937"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5187F" w14:textId="13242605" w:rsidR="00D37ECF" w:rsidRPr="004F24FE" w:rsidRDefault="00D37ECF" w:rsidP="00D37ECF">
      <w:pPr>
        <w:jc w:val="both"/>
        <w:rPr>
          <w:rFonts w:asciiTheme="minorHAnsi" w:hAnsiTheme="minorHAnsi" w:cstheme="minorHAnsi"/>
          <w:sz w:val="22"/>
          <w:lang w:val="es-ES"/>
        </w:rPr>
      </w:pPr>
    </w:p>
    <w:p w14:paraId="24F98B4B" w14:textId="77777777" w:rsidR="00D37ECF" w:rsidRPr="004F24FE" w:rsidRDefault="00D37ECF" w:rsidP="00D37ECF">
      <w:pPr>
        <w:jc w:val="both"/>
        <w:rPr>
          <w:rFonts w:asciiTheme="minorHAnsi" w:hAnsiTheme="minorHAnsi" w:cstheme="minorHAnsi"/>
          <w:b/>
          <w:sz w:val="22"/>
        </w:rPr>
      </w:pPr>
    </w:p>
    <w:p w14:paraId="146176D8" w14:textId="77777777" w:rsidR="00D37ECF" w:rsidRPr="004F24FE" w:rsidRDefault="00D37ECF" w:rsidP="001D5F68">
      <w:pPr>
        <w:ind w:firstLine="0"/>
        <w:jc w:val="both"/>
        <w:rPr>
          <w:rFonts w:asciiTheme="minorHAnsi" w:hAnsiTheme="minorHAnsi" w:cstheme="minorHAnsi"/>
          <w:bCs/>
          <w:sz w:val="22"/>
        </w:rPr>
      </w:pPr>
      <w:r w:rsidRPr="004F24FE">
        <w:rPr>
          <w:rFonts w:asciiTheme="minorHAnsi" w:hAnsiTheme="minorHAnsi" w:cstheme="minorHAnsi"/>
          <w:b/>
          <w:sz w:val="22"/>
        </w:rPr>
        <w:t xml:space="preserve">Daniel </w:t>
      </w:r>
      <w:proofErr w:type="spellStart"/>
      <w:r w:rsidRPr="004F24FE">
        <w:rPr>
          <w:rFonts w:asciiTheme="minorHAnsi" w:hAnsiTheme="minorHAnsi" w:cstheme="minorHAnsi"/>
          <w:b/>
          <w:sz w:val="22"/>
        </w:rPr>
        <w:t>Lockney</w:t>
      </w:r>
      <w:proofErr w:type="spellEnd"/>
      <w:r w:rsidRPr="004F24FE">
        <w:rPr>
          <w:rFonts w:asciiTheme="minorHAnsi" w:hAnsiTheme="minorHAnsi" w:cstheme="minorHAnsi"/>
          <w:b/>
          <w:sz w:val="22"/>
        </w:rPr>
        <w:t xml:space="preserve">, Director Ejecutivo del Programa de Transferencia de Tecnología de la NASA- Conferencia “la importancia del spin Off para el desarrollo de las regiones”  </w:t>
      </w:r>
      <w:r w:rsidRPr="004F24FE">
        <w:rPr>
          <w:rFonts w:asciiTheme="minorHAnsi" w:hAnsiTheme="minorHAnsi" w:cstheme="minorHAnsi"/>
          <w:bCs/>
          <w:sz w:val="22"/>
        </w:rPr>
        <w:t xml:space="preserve">La sede Neiva de la Universidad Cooperativa fue el escenario para  el encuentro  sostenido entre Daniel </w:t>
      </w:r>
      <w:proofErr w:type="spellStart"/>
      <w:r w:rsidRPr="004F24FE">
        <w:rPr>
          <w:rFonts w:asciiTheme="minorHAnsi" w:hAnsiTheme="minorHAnsi" w:cstheme="minorHAnsi"/>
          <w:bCs/>
          <w:sz w:val="22"/>
        </w:rPr>
        <w:t>Lockney</w:t>
      </w:r>
      <w:proofErr w:type="spellEnd"/>
      <w:r w:rsidRPr="004F24FE">
        <w:rPr>
          <w:rFonts w:asciiTheme="minorHAnsi" w:hAnsiTheme="minorHAnsi" w:cstheme="minorHAnsi"/>
          <w:bCs/>
          <w:sz w:val="22"/>
        </w:rPr>
        <w:t>, responsable de la gestión de propiedad intelectual de la Nasa y los representantes de los gremios  del  Huila, en desarrollo de las acciones de promoción  del Spin Off en la  región, concepto que cobra especial relevancia  a partir  de la Ley 1838 de 2017, en la que se dictan normas de fomento a la creación de empresas de base tecnológicas 'spin off' y que el Gobierno Nacional expidiera  en junio de 2017.</w:t>
      </w:r>
    </w:p>
    <w:p w14:paraId="7A18F197" w14:textId="77777777" w:rsidR="00D37ECF" w:rsidRPr="004F24FE" w:rsidRDefault="00D37ECF" w:rsidP="00D37ECF">
      <w:pPr>
        <w:jc w:val="both"/>
        <w:rPr>
          <w:rFonts w:asciiTheme="minorHAnsi" w:hAnsiTheme="minorHAnsi" w:cstheme="minorHAnsi"/>
          <w:b/>
          <w:sz w:val="22"/>
        </w:rPr>
      </w:pPr>
    </w:p>
    <w:p w14:paraId="29F925BE" w14:textId="77777777" w:rsidR="00D37ECF" w:rsidRPr="004F24FE" w:rsidRDefault="00D37ECF" w:rsidP="00D37ECF">
      <w:pPr>
        <w:jc w:val="both"/>
        <w:rPr>
          <w:rFonts w:asciiTheme="minorHAnsi" w:hAnsiTheme="minorHAnsi" w:cstheme="minorHAnsi"/>
          <w:b/>
          <w:sz w:val="22"/>
        </w:rPr>
      </w:pPr>
      <w:r w:rsidRPr="004F24FE">
        <w:rPr>
          <w:rFonts w:asciiTheme="minorHAnsi" w:hAnsiTheme="minorHAnsi" w:cstheme="minorHAnsi"/>
          <w:b/>
          <w:noProof/>
          <w:sz w:val="22"/>
        </w:rPr>
        <w:drawing>
          <wp:inline distT="0" distB="0" distL="0" distR="0" wp14:anchorId="32C3102B" wp14:editId="131EA3DA">
            <wp:extent cx="2109788" cy="2813050"/>
            <wp:effectExtent l="0" t="0" r="508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13791" cy="2818387"/>
                    </a:xfrm>
                    <a:prstGeom prst="rect">
                      <a:avLst/>
                    </a:prstGeom>
                    <a:noFill/>
                  </pic:spPr>
                </pic:pic>
              </a:graphicData>
            </a:graphic>
          </wp:inline>
        </w:drawing>
      </w:r>
    </w:p>
    <w:p w14:paraId="5629B57A" w14:textId="706497A3" w:rsidR="00D37ECF" w:rsidRDefault="00057B4A" w:rsidP="00D37ECF">
      <w:pPr>
        <w:jc w:val="both"/>
        <w:rPr>
          <w:rStyle w:val="Enlla"/>
          <w:rFonts w:asciiTheme="minorHAnsi" w:hAnsiTheme="minorHAnsi" w:cstheme="minorHAnsi"/>
          <w:b/>
          <w:sz w:val="22"/>
        </w:rPr>
      </w:pPr>
      <w:hyperlink r:id="rId49" w:history="1">
        <w:r w:rsidR="00D37ECF" w:rsidRPr="004F24FE">
          <w:rPr>
            <w:rStyle w:val="Enlla"/>
            <w:rFonts w:asciiTheme="minorHAnsi" w:hAnsiTheme="minorHAnsi" w:cstheme="minorHAnsi"/>
            <w:b/>
            <w:sz w:val="22"/>
          </w:rPr>
          <w:t>https://www.ucc.edu.co/noticias/prensa/academia/uccsedeneivaygobernaciondelhuilaactuanparalapromocionspinoff</w:t>
        </w:r>
      </w:hyperlink>
    </w:p>
    <w:p w14:paraId="53B79E7D" w14:textId="39866F87" w:rsidR="00D37ECF" w:rsidRDefault="00D37ECF" w:rsidP="006E0B35">
      <w:pPr>
        <w:ind w:firstLine="0"/>
        <w:jc w:val="both"/>
        <w:rPr>
          <w:rFonts w:asciiTheme="minorHAnsi" w:hAnsiTheme="minorHAnsi" w:cstheme="minorHAnsi"/>
          <w:b/>
          <w:sz w:val="22"/>
        </w:rPr>
      </w:pPr>
    </w:p>
    <w:p w14:paraId="04C7D897" w14:textId="70BCDDD3" w:rsidR="00D37ECF" w:rsidRPr="004F24FE" w:rsidRDefault="008C093E" w:rsidP="006E0B35">
      <w:pPr>
        <w:ind w:firstLine="0"/>
        <w:jc w:val="both"/>
        <w:rPr>
          <w:rFonts w:asciiTheme="minorHAnsi" w:hAnsiTheme="minorHAnsi" w:cstheme="minorHAnsi"/>
          <w:b/>
          <w:sz w:val="22"/>
          <w:lang w:val="es-ES"/>
        </w:rPr>
      </w:pPr>
      <w:bookmarkStart w:id="3" w:name="_Hlk80888853"/>
      <w:r w:rsidRPr="004F24FE">
        <w:rPr>
          <w:rFonts w:asciiTheme="minorHAnsi" w:hAnsiTheme="minorHAnsi" w:cstheme="minorHAnsi"/>
          <w:b/>
          <w:sz w:val="22"/>
          <w:lang w:val="es-ES"/>
        </w:rPr>
        <w:t>GLOBAL FESTIVAL: ESTRATEGIA QUE PROMUEVE LA INTERCULTURALIDAD</w:t>
      </w:r>
    </w:p>
    <w:bookmarkEnd w:id="3"/>
    <w:p w14:paraId="01CCBD33" w14:textId="77777777" w:rsidR="00D37ECF" w:rsidRPr="004F24FE" w:rsidRDefault="00D37ECF" w:rsidP="00D37ECF">
      <w:pPr>
        <w:pStyle w:val="EstiloLatinaEbrima10ptoJustificadoDespus12pto"/>
        <w:spacing w:after="0"/>
        <w:rPr>
          <w:rFonts w:asciiTheme="minorHAnsi" w:hAnsiTheme="minorHAnsi" w:cstheme="minorHAnsi"/>
          <w:sz w:val="22"/>
          <w:szCs w:val="22"/>
          <w:lang w:val="es-ES"/>
        </w:rPr>
      </w:pPr>
    </w:p>
    <w:p w14:paraId="268304AD" w14:textId="77777777" w:rsidR="00D37ECF" w:rsidRPr="004F24FE" w:rsidRDefault="00D37ECF" w:rsidP="008C093E">
      <w:pPr>
        <w:ind w:firstLine="0"/>
        <w:jc w:val="both"/>
        <w:rPr>
          <w:rFonts w:asciiTheme="minorHAnsi" w:eastAsia="Times New Roman" w:hAnsiTheme="minorHAnsi" w:cstheme="minorHAnsi"/>
          <w:sz w:val="22"/>
          <w:lang w:val="es-ES"/>
        </w:rPr>
      </w:pPr>
      <w:bookmarkStart w:id="4" w:name="_Hlk80888892"/>
      <w:r w:rsidRPr="004F24FE">
        <w:rPr>
          <w:rFonts w:asciiTheme="minorHAnsi" w:eastAsia="Times New Roman" w:hAnsiTheme="minorHAnsi" w:cstheme="minorHAnsi"/>
          <w:sz w:val="22"/>
          <w:lang w:val="es-ES"/>
        </w:rPr>
        <w:t>Global Festival es un evento que se realiza desde 2011 en procura de propiciar el conocimiento del mundo en nuestra comunidad universitaria y de las regiones donde hacemos presencia, a través de actividades académicas, culturales y recreativas en torno a un país invitado.</w:t>
      </w:r>
    </w:p>
    <w:p w14:paraId="6FC27FD8" w14:textId="77777777" w:rsidR="008C093E" w:rsidRDefault="008C093E" w:rsidP="008C093E">
      <w:pPr>
        <w:ind w:firstLine="0"/>
        <w:jc w:val="both"/>
        <w:rPr>
          <w:rFonts w:asciiTheme="minorHAnsi" w:eastAsia="Times New Roman" w:hAnsiTheme="minorHAnsi" w:cstheme="minorHAnsi"/>
          <w:sz w:val="22"/>
          <w:lang w:val="es-ES"/>
        </w:rPr>
      </w:pPr>
    </w:p>
    <w:p w14:paraId="0B572EB4" w14:textId="1896E456" w:rsidR="00D37ECF" w:rsidRPr="004F24FE" w:rsidRDefault="00D37ECF" w:rsidP="008C093E">
      <w:pPr>
        <w:ind w:firstLine="0"/>
        <w:jc w:val="both"/>
        <w:rPr>
          <w:rFonts w:asciiTheme="minorHAnsi" w:eastAsia="Times New Roman" w:hAnsiTheme="minorHAnsi" w:cstheme="minorHAnsi"/>
          <w:sz w:val="22"/>
          <w:lang w:val="es-ES"/>
        </w:rPr>
      </w:pPr>
      <w:r w:rsidRPr="004F24FE">
        <w:rPr>
          <w:rFonts w:asciiTheme="minorHAnsi" w:eastAsia="Times New Roman" w:hAnsiTheme="minorHAnsi" w:cstheme="minorHAnsi"/>
          <w:sz w:val="22"/>
          <w:lang w:val="es-ES"/>
        </w:rPr>
        <w:t>En cada una de las sedes realizan actividades relacionadas al país invitado, una muestra de esto es que desde el año 2014 hasta el 2018 se han tenido 147.550 participaciones de toda la comunidad académica y se ha tenido como países invitados a Chile, Francia, Perú, Italia, Argentina y España</w:t>
      </w:r>
      <w:bookmarkEnd w:id="4"/>
      <w:r w:rsidRPr="004F24FE">
        <w:rPr>
          <w:rFonts w:asciiTheme="minorHAnsi" w:eastAsia="Times New Roman" w:hAnsiTheme="minorHAnsi" w:cstheme="minorHAnsi"/>
          <w:sz w:val="22"/>
          <w:lang w:val="es-ES"/>
        </w:rPr>
        <w:t xml:space="preserve">. </w:t>
      </w:r>
    </w:p>
    <w:p w14:paraId="2AA76F4E" w14:textId="77777777" w:rsidR="00D37ECF" w:rsidRPr="004F24FE" w:rsidRDefault="00D37ECF" w:rsidP="00D37ECF">
      <w:pPr>
        <w:jc w:val="both"/>
        <w:rPr>
          <w:rFonts w:asciiTheme="minorHAnsi" w:eastAsia="Times New Roman" w:hAnsiTheme="minorHAnsi" w:cstheme="minorHAnsi"/>
          <w:sz w:val="22"/>
          <w:lang w:val="es-ES"/>
        </w:rPr>
      </w:pPr>
    </w:p>
    <w:tbl>
      <w:tblPr>
        <w:tblW w:w="4968" w:type="dxa"/>
        <w:jc w:val="center"/>
        <w:tblCellMar>
          <w:left w:w="70" w:type="dxa"/>
          <w:right w:w="70" w:type="dxa"/>
        </w:tblCellMar>
        <w:tblLook w:val="04A0" w:firstRow="1" w:lastRow="0" w:firstColumn="1" w:lastColumn="0" w:noHBand="0" w:noVBand="1"/>
      </w:tblPr>
      <w:tblGrid>
        <w:gridCol w:w="1282"/>
        <w:gridCol w:w="2366"/>
        <w:gridCol w:w="1614"/>
      </w:tblGrid>
      <w:tr w:rsidR="00D37ECF" w:rsidRPr="004F24FE" w14:paraId="32D1DF11" w14:textId="77777777" w:rsidTr="007E2A0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072E45"/>
            <w:noWrap/>
            <w:vAlign w:val="center"/>
            <w:hideMark/>
          </w:tcPr>
          <w:p w14:paraId="7465DAD9" w14:textId="77777777" w:rsidR="00D37ECF" w:rsidRPr="004F24FE" w:rsidRDefault="00D37ECF" w:rsidP="007067C3">
            <w:pPr>
              <w:spacing w:line="240" w:lineRule="auto"/>
              <w:jc w:val="center"/>
              <w:rPr>
                <w:rFonts w:asciiTheme="minorHAnsi" w:eastAsia="Times New Roman" w:hAnsiTheme="minorHAnsi" w:cstheme="minorHAnsi"/>
                <w:b/>
                <w:bCs/>
                <w:color w:val="FFFFFF"/>
                <w:sz w:val="22"/>
                <w:lang w:eastAsia="es-CO"/>
              </w:rPr>
            </w:pPr>
            <w:r w:rsidRPr="004F24FE">
              <w:rPr>
                <w:rFonts w:asciiTheme="minorHAnsi" w:eastAsia="Times New Roman" w:hAnsiTheme="minorHAnsi" w:cstheme="minorHAnsi"/>
                <w:b/>
                <w:bCs/>
                <w:color w:val="FFFFFF"/>
                <w:sz w:val="22"/>
                <w:lang w:eastAsia="es-CO"/>
              </w:rPr>
              <w:t>Semestre</w:t>
            </w:r>
          </w:p>
        </w:tc>
        <w:tc>
          <w:tcPr>
            <w:tcW w:w="2366" w:type="dxa"/>
            <w:tcBorders>
              <w:top w:val="single" w:sz="4" w:space="0" w:color="auto"/>
              <w:left w:val="nil"/>
              <w:bottom w:val="single" w:sz="4" w:space="0" w:color="auto"/>
              <w:right w:val="single" w:sz="4" w:space="0" w:color="auto"/>
            </w:tcBorders>
            <w:shd w:val="clear" w:color="auto" w:fill="072E45"/>
            <w:noWrap/>
            <w:vAlign w:val="center"/>
            <w:hideMark/>
          </w:tcPr>
          <w:p w14:paraId="0289BD08" w14:textId="77777777" w:rsidR="00D37ECF" w:rsidRPr="004F24FE" w:rsidRDefault="00D37ECF" w:rsidP="007067C3">
            <w:pPr>
              <w:spacing w:line="240" w:lineRule="auto"/>
              <w:jc w:val="center"/>
              <w:rPr>
                <w:rFonts w:asciiTheme="minorHAnsi" w:eastAsia="Times New Roman" w:hAnsiTheme="minorHAnsi" w:cstheme="minorHAnsi"/>
                <w:b/>
                <w:bCs/>
                <w:color w:val="FFFFFF"/>
                <w:sz w:val="22"/>
                <w:lang w:eastAsia="es-CO"/>
              </w:rPr>
            </w:pPr>
            <w:r w:rsidRPr="004F24FE">
              <w:rPr>
                <w:rFonts w:asciiTheme="minorHAnsi" w:eastAsia="Times New Roman" w:hAnsiTheme="minorHAnsi" w:cstheme="minorHAnsi"/>
                <w:b/>
                <w:bCs/>
                <w:color w:val="FFFFFF"/>
                <w:sz w:val="22"/>
                <w:lang w:eastAsia="es-CO"/>
              </w:rPr>
              <w:t>País</w:t>
            </w:r>
          </w:p>
        </w:tc>
        <w:tc>
          <w:tcPr>
            <w:tcW w:w="1614" w:type="dxa"/>
            <w:tcBorders>
              <w:top w:val="single" w:sz="4" w:space="0" w:color="auto"/>
              <w:left w:val="nil"/>
              <w:bottom w:val="single" w:sz="4" w:space="0" w:color="auto"/>
              <w:right w:val="single" w:sz="4" w:space="0" w:color="auto"/>
            </w:tcBorders>
            <w:shd w:val="clear" w:color="auto" w:fill="072E45"/>
            <w:noWrap/>
            <w:vAlign w:val="center"/>
            <w:hideMark/>
          </w:tcPr>
          <w:p w14:paraId="79259BAB" w14:textId="77777777" w:rsidR="00D37ECF" w:rsidRPr="004F24FE" w:rsidRDefault="00D37ECF" w:rsidP="007067C3">
            <w:pPr>
              <w:spacing w:line="240" w:lineRule="auto"/>
              <w:jc w:val="center"/>
              <w:rPr>
                <w:rFonts w:asciiTheme="minorHAnsi" w:eastAsia="Times New Roman" w:hAnsiTheme="minorHAnsi" w:cstheme="minorHAnsi"/>
                <w:b/>
                <w:bCs/>
                <w:color w:val="FFFFFF"/>
                <w:sz w:val="22"/>
                <w:lang w:eastAsia="es-CO"/>
              </w:rPr>
            </w:pPr>
            <w:r w:rsidRPr="004F24FE">
              <w:rPr>
                <w:rFonts w:asciiTheme="minorHAnsi" w:eastAsia="Times New Roman" w:hAnsiTheme="minorHAnsi" w:cstheme="minorHAnsi"/>
                <w:b/>
                <w:bCs/>
                <w:color w:val="FFFFFF"/>
                <w:sz w:val="22"/>
                <w:lang w:eastAsia="es-CO"/>
              </w:rPr>
              <w:t>Participación</w:t>
            </w:r>
          </w:p>
        </w:tc>
      </w:tr>
      <w:tr w:rsidR="00D37ECF" w:rsidRPr="004F24FE" w14:paraId="4A5D05EA"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86767F7"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1410</w:t>
            </w:r>
          </w:p>
        </w:tc>
        <w:tc>
          <w:tcPr>
            <w:tcW w:w="2366" w:type="dxa"/>
            <w:tcBorders>
              <w:top w:val="nil"/>
              <w:left w:val="nil"/>
              <w:bottom w:val="single" w:sz="4" w:space="0" w:color="auto"/>
              <w:right w:val="single" w:sz="4" w:space="0" w:color="auto"/>
            </w:tcBorders>
            <w:shd w:val="clear" w:color="auto" w:fill="auto"/>
            <w:noWrap/>
            <w:vAlign w:val="bottom"/>
            <w:hideMark/>
          </w:tcPr>
          <w:p w14:paraId="720C51EF" w14:textId="77777777" w:rsidR="00D37ECF" w:rsidRPr="004F24FE" w:rsidRDefault="00D37ECF" w:rsidP="007E2A0F">
            <w:pPr>
              <w:spacing w:line="240" w:lineRule="auto"/>
              <w:ind w:firstLine="57"/>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Chile</w:t>
            </w:r>
          </w:p>
        </w:tc>
        <w:tc>
          <w:tcPr>
            <w:tcW w:w="1614" w:type="dxa"/>
            <w:tcBorders>
              <w:top w:val="nil"/>
              <w:left w:val="nil"/>
              <w:bottom w:val="single" w:sz="4" w:space="0" w:color="auto"/>
              <w:right w:val="single" w:sz="4" w:space="0" w:color="auto"/>
            </w:tcBorders>
            <w:shd w:val="clear" w:color="auto" w:fill="auto"/>
            <w:noWrap/>
            <w:vAlign w:val="bottom"/>
            <w:hideMark/>
          </w:tcPr>
          <w:p w14:paraId="5DB02A8B"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32.912</w:t>
            </w:r>
          </w:p>
        </w:tc>
      </w:tr>
      <w:tr w:rsidR="00D37ECF" w:rsidRPr="004F24FE" w14:paraId="759C490C"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DB8BFAA"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1420</w:t>
            </w:r>
          </w:p>
        </w:tc>
        <w:tc>
          <w:tcPr>
            <w:tcW w:w="2366" w:type="dxa"/>
            <w:tcBorders>
              <w:top w:val="nil"/>
              <w:left w:val="nil"/>
              <w:bottom w:val="single" w:sz="4" w:space="0" w:color="auto"/>
              <w:right w:val="single" w:sz="4" w:space="0" w:color="auto"/>
            </w:tcBorders>
            <w:shd w:val="clear" w:color="auto" w:fill="auto"/>
            <w:noWrap/>
            <w:vAlign w:val="bottom"/>
            <w:hideMark/>
          </w:tcPr>
          <w:p w14:paraId="639DDEE8" w14:textId="77777777" w:rsidR="00D37ECF" w:rsidRPr="004F24FE" w:rsidRDefault="00D37ECF" w:rsidP="007E2A0F">
            <w:pPr>
              <w:spacing w:line="240" w:lineRule="auto"/>
              <w:ind w:firstLine="57"/>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Francia</w:t>
            </w:r>
          </w:p>
        </w:tc>
        <w:tc>
          <w:tcPr>
            <w:tcW w:w="1614" w:type="dxa"/>
            <w:tcBorders>
              <w:top w:val="nil"/>
              <w:left w:val="nil"/>
              <w:bottom w:val="single" w:sz="4" w:space="0" w:color="auto"/>
              <w:right w:val="single" w:sz="4" w:space="0" w:color="auto"/>
            </w:tcBorders>
            <w:shd w:val="clear" w:color="auto" w:fill="auto"/>
            <w:noWrap/>
            <w:vAlign w:val="bottom"/>
            <w:hideMark/>
          </w:tcPr>
          <w:p w14:paraId="3A7D57C1"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26.969</w:t>
            </w:r>
          </w:p>
        </w:tc>
      </w:tr>
      <w:tr w:rsidR="00D37ECF" w:rsidRPr="004F24FE" w14:paraId="345BAD15"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7AB4B92"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1510</w:t>
            </w:r>
          </w:p>
        </w:tc>
        <w:tc>
          <w:tcPr>
            <w:tcW w:w="2366" w:type="dxa"/>
            <w:tcBorders>
              <w:top w:val="nil"/>
              <w:left w:val="nil"/>
              <w:bottom w:val="single" w:sz="4" w:space="0" w:color="auto"/>
              <w:right w:val="single" w:sz="4" w:space="0" w:color="auto"/>
            </w:tcBorders>
            <w:shd w:val="clear" w:color="auto" w:fill="auto"/>
            <w:noWrap/>
            <w:vAlign w:val="bottom"/>
            <w:hideMark/>
          </w:tcPr>
          <w:p w14:paraId="517EDD68" w14:textId="77777777" w:rsidR="00D37ECF" w:rsidRPr="004F24FE" w:rsidRDefault="00D37ECF" w:rsidP="007E2A0F">
            <w:pPr>
              <w:spacing w:line="240" w:lineRule="auto"/>
              <w:ind w:firstLine="57"/>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Perú</w:t>
            </w:r>
          </w:p>
        </w:tc>
        <w:tc>
          <w:tcPr>
            <w:tcW w:w="1614" w:type="dxa"/>
            <w:tcBorders>
              <w:top w:val="nil"/>
              <w:left w:val="nil"/>
              <w:bottom w:val="single" w:sz="4" w:space="0" w:color="auto"/>
              <w:right w:val="single" w:sz="4" w:space="0" w:color="auto"/>
            </w:tcBorders>
            <w:shd w:val="clear" w:color="auto" w:fill="auto"/>
            <w:noWrap/>
            <w:vAlign w:val="bottom"/>
            <w:hideMark/>
          </w:tcPr>
          <w:p w14:paraId="0B00AF8F"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14.815</w:t>
            </w:r>
          </w:p>
        </w:tc>
      </w:tr>
      <w:tr w:rsidR="00D37ECF" w:rsidRPr="004F24FE" w14:paraId="37580486"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C0BD7F2"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1520</w:t>
            </w:r>
          </w:p>
        </w:tc>
        <w:tc>
          <w:tcPr>
            <w:tcW w:w="2366" w:type="dxa"/>
            <w:tcBorders>
              <w:top w:val="nil"/>
              <w:left w:val="nil"/>
              <w:bottom w:val="single" w:sz="4" w:space="0" w:color="auto"/>
              <w:right w:val="single" w:sz="4" w:space="0" w:color="auto"/>
            </w:tcBorders>
            <w:shd w:val="clear" w:color="auto" w:fill="auto"/>
            <w:noWrap/>
            <w:vAlign w:val="bottom"/>
            <w:hideMark/>
          </w:tcPr>
          <w:p w14:paraId="2D68262C" w14:textId="77777777" w:rsidR="00D37ECF" w:rsidRPr="004F24FE" w:rsidRDefault="00D37ECF" w:rsidP="007E2A0F">
            <w:pPr>
              <w:spacing w:line="240" w:lineRule="auto"/>
              <w:ind w:firstLine="57"/>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Italia</w:t>
            </w:r>
          </w:p>
        </w:tc>
        <w:tc>
          <w:tcPr>
            <w:tcW w:w="1614" w:type="dxa"/>
            <w:tcBorders>
              <w:top w:val="nil"/>
              <w:left w:val="nil"/>
              <w:bottom w:val="single" w:sz="4" w:space="0" w:color="auto"/>
              <w:right w:val="single" w:sz="4" w:space="0" w:color="auto"/>
            </w:tcBorders>
            <w:shd w:val="clear" w:color="auto" w:fill="auto"/>
            <w:noWrap/>
            <w:vAlign w:val="bottom"/>
            <w:hideMark/>
          </w:tcPr>
          <w:p w14:paraId="0F8D35DC"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10.349</w:t>
            </w:r>
          </w:p>
        </w:tc>
      </w:tr>
      <w:tr w:rsidR="00D37ECF" w:rsidRPr="004F24FE" w14:paraId="55483CC9"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6B26D15"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1610</w:t>
            </w:r>
          </w:p>
        </w:tc>
        <w:tc>
          <w:tcPr>
            <w:tcW w:w="2366" w:type="dxa"/>
            <w:tcBorders>
              <w:top w:val="nil"/>
              <w:left w:val="nil"/>
              <w:bottom w:val="single" w:sz="4" w:space="0" w:color="auto"/>
              <w:right w:val="single" w:sz="4" w:space="0" w:color="auto"/>
            </w:tcBorders>
            <w:shd w:val="clear" w:color="auto" w:fill="auto"/>
            <w:noWrap/>
            <w:vAlign w:val="bottom"/>
            <w:hideMark/>
          </w:tcPr>
          <w:p w14:paraId="460FA7C1" w14:textId="77777777" w:rsidR="00D37ECF" w:rsidRPr="004F24FE" w:rsidRDefault="00D37ECF" w:rsidP="007E2A0F">
            <w:pPr>
              <w:spacing w:line="240" w:lineRule="auto"/>
              <w:ind w:firstLine="57"/>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Argentina</w:t>
            </w:r>
          </w:p>
        </w:tc>
        <w:tc>
          <w:tcPr>
            <w:tcW w:w="1614" w:type="dxa"/>
            <w:tcBorders>
              <w:top w:val="nil"/>
              <w:left w:val="nil"/>
              <w:bottom w:val="single" w:sz="4" w:space="0" w:color="auto"/>
              <w:right w:val="single" w:sz="4" w:space="0" w:color="auto"/>
            </w:tcBorders>
            <w:shd w:val="clear" w:color="auto" w:fill="auto"/>
            <w:noWrap/>
            <w:vAlign w:val="bottom"/>
            <w:hideMark/>
          </w:tcPr>
          <w:p w14:paraId="61A36AE2"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21.387</w:t>
            </w:r>
          </w:p>
        </w:tc>
      </w:tr>
      <w:tr w:rsidR="00D37ECF" w:rsidRPr="004F24FE" w14:paraId="1A1B8BA0"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F50DF4F"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1620</w:t>
            </w:r>
          </w:p>
        </w:tc>
        <w:tc>
          <w:tcPr>
            <w:tcW w:w="2366" w:type="dxa"/>
            <w:tcBorders>
              <w:top w:val="nil"/>
              <w:left w:val="nil"/>
              <w:bottom w:val="single" w:sz="4" w:space="0" w:color="auto"/>
              <w:right w:val="single" w:sz="4" w:space="0" w:color="auto"/>
            </w:tcBorders>
            <w:shd w:val="clear" w:color="auto" w:fill="auto"/>
            <w:noWrap/>
            <w:vAlign w:val="bottom"/>
            <w:hideMark/>
          </w:tcPr>
          <w:p w14:paraId="6C93AFF0" w14:textId="77777777" w:rsidR="00D37ECF" w:rsidRPr="004F24FE" w:rsidRDefault="00D37ECF" w:rsidP="007E2A0F">
            <w:pPr>
              <w:spacing w:line="240" w:lineRule="auto"/>
              <w:ind w:firstLine="0"/>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España</w:t>
            </w:r>
          </w:p>
        </w:tc>
        <w:tc>
          <w:tcPr>
            <w:tcW w:w="1614" w:type="dxa"/>
            <w:tcBorders>
              <w:top w:val="nil"/>
              <w:left w:val="nil"/>
              <w:bottom w:val="single" w:sz="4" w:space="0" w:color="auto"/>
              <w:right w:val="single" w:sz="4" w:space="0" w:color="auto"/>
            </w:tcBorders>
            <w:shd w:val="clear" w:color="auto" w:fill="auto"/>
            <w:noWrap/>
            <w:vAlign w:val="bottom"/>
            <w:hideMark/>
          </w:tcPr>
          <w:p w14:paraId="78D18D02"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10.775</w:t>
            </w:r>
          </w:p>
        </w:tc>
      </w:tr>
      <w:tr w:rsidR="00D37ECF" w:rsidRPr="004F24FE" w14:paraId="037BA854"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DC84361"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2017</w:t>
            </w:r>
          </w:p>
        </w:tc>
        <w:tc>
          <w:tcPr>
            <w:tcW w:w="2366" w:type="dxa"/>
            <w:tcBorders>
              <w:top w:val="nil"/>
              <w:left w:val="nil"/>
              <w:bottom w:val="single" w:sz="4" w:space="0" w:color="auto"/>
              <w:right w:val="single" w:sz="4" w:space="0" w:color="auto"/>
            </w:tcBorders>
            <w:shd w:val="clear" w:color="auto" w:fill="auto"/>
            <w:noWrap/>
            <w:vAlign w:val="bottom"/>
            <w:hideMark/>
          </w:tcPr>
          <w:p w14:paraId="76CDBA4D" w14:textId="77777777" w:rsidR="00D37ECF" w:rsidRPr="004F24FE" w:rsidRDefault="00D37ECF" w:rsidP="007E2A0F">
            <w:pPr>
              <w:spacing w:line="240" w:lineRule="auto"/>
              <w:ind w:firstLine="0"/>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Francia</w:t>
            </w:r>
          </w:p>
        </w:tc>
        <w:tc>
          <w:tcPr>
            <w:tcW w:w="1614" w:type="dxa"/>
            <w:tcBorders>
              <w:top w:val="nil"/>
              <w:left w:val="nil"/>
              <w:bottom w:val="single" w:sz="4" w:space="0" w:color="auto"/>
              <w:right w:val="single" w:sz="4" w:space="0" w:color="auto"/>
            </w:tcBorders>
            <w:shd w:val="clear" w:color="auto" w:fill="auto"/>
            <w:noWrap/>
            <w:vAlign w:val="bottom"/>
            <w:hideMark/>
          </w:tcPr>
          <w:p w14:paraId="4D71028D"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16.889</w:t>
            </w:r>
          </w:p>
        </w:tc>
      </w:tr>
      <w:tr w:rsidR="00D37ECF" w:rsidRPr="004F24FE" w14:paraId="015D8C09"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9F54E78" w14:textId="77777777" w:rsidR="00D37ECF" w:rsidRPr="004F24FE" w:rsidRDefault="00D37ECF" w:rsidP="000D1624">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2018</w:t>
            </w:r>
          </w:p>
        </w:tc>
        <w:tc>
          <w:tcPr>
            <w:tcW w:w="2366" w:type="dxa"/>
            <w:tcBorders>
              <w:top w:val="nil"/>
              <w:left w:val="nil"/>
              <w:bottom w:val="single" w:sz="4" w:space="0" w:color="auto"/>
              <w:right w:val="single" w:sz="4" w:space="0" w:color="auto"/>
            </w:tcBorders>
            <w:shd w:val="clear" w:color="auto" w:fill="auto"/>
            <w:noWrap/>
            <w:vAlign w:val="bottom"/>
            <w:hideMark/>
          </w:tcPr>
          <w:p w14:paraId="12D03507" w14:textId="77777777" w:rsidR="00D37ECF" w:rsidRPr="004F24FE" w:rsidRDefault="00D37ECF" w:rsidP="007E2A0F">
            <w:pPr>
              <w:spacing w:line="240" w:lineRule="auto"/>
              <w:ind w:firstLine="0"/>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Canadá</w:t>
            </w:r>
          </w:p>
        </w:tc>
        <w:tc>
          <w:tcPr>
            <w:tcW w:w="1614" w:type="dxa"/>
            <w:tcBorders>
              <w:top w:val="nil"/>
              <w:left w:val="nil"/>
              <w:bottom w:val="single" w:sz="4" w:space="0" w:color="auto"/>
              <w:right w:val="single" w:sz="4" w:space="0" w:color="auto"/>
            </w:tcBorders>
            <w:shd w:val="clear" w:color="auto" w:fill="auto"/>
            <w:noWrap/>
            <w:vAlign w:val="bottom"/>
            <w:hideMark/>
          </w:tcPr>
          <w:p w14:paraId="588F0271" w14:textId="77777777"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13.454</w:t>
            </w:r>
          </w:p>
        </w:tc>
      </w:tr>
      <w:tr w:rsidR="008C093E" w:rsidRPr="004F24FE" w14:paraId="55C80619"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3DD67B6A" w14:textId="15F334BD" w:rsidR="008C093E" w:rsidRPr="004F24FE" w:rsidRDefault="008C093E" w:rsidP="000D1624">
            <w:pPr>
              <w:spacing w:line="240" w:lineRule="auto"/>
              <w:jc w:val="center"/>
              <w:rPr>
                <w:rFonts w:asciiTheme="minorHAnsi" w:eastAsia="Times New Roman" w:hAnsiTheme="minorHAnsi" w:cstheme="minorHAnsi"/>
                <w:color w:val="000000"/>
                <w:sz w:val="22"/>
                <w:lang w:eastAsia="es-CO"/>
              </w:rPr>
            </w:pPr>
            <w:r>
              <w:rPr>
                <w:rFonts w:asciiTheme="minorHAnsi" w:eastAsia="Times New Roman" w:hAnsiTheme="minorHAnsi" w:cstheme="minorHAnsi"/>
                <w:color w:val="000000"/>
                <w:sz w:val="22"/>
                <w:lang w:eastAsia="es-CO"/>
              </w:rPr>
              <w:t>2019</w:t>
            </w:r>
          </w:p>
        </w:tc>
        <w:tc>
          <w:tcPr>
            <w:tcW w:w="2366" w:type="dxa"/>
            <w:tcBorders>
              <w:top w:val="nil"/>
              <w:left w:val="nil"/>
              <w:bottom w:val="single" w:sz="4" w:space="0" w:color="auto"/>
              <w:right w:val="single" w:sz="4" w:space="0" w:color="auto"/>
            </w:tcBorders>
            <w:shd w:val="clear" w:color="auto" w:fill="auto"/>
            <w:noWrap/>
            <w:vAlign w:val="bottom"/>
          </w:tcPr>
          <w:p w14:paraId="68496BCB" w14:textId="4EF82AC3" w:rsidR="008C093E" w:rsidRPr="004F24FE" w:rsidRDefault="004C619D" w:rsidP="004C619D">
            <w:pPr>
              <w:spacing w:line="240" w:lineRule="auto"/>
              <w:ind w:firstLine="0"/>
              <w:rPr>
                <w:rFonts w:asciiTheme="minorHAnsi" w:eastAsia="Times New Roman" w:hAnsiTheme="minorHAnsi" w:cstheme="minorHAnsi"/>
                <w:color w:val="000000"/>
                <w:sz w:val="22"/>
                <w:lang w:eastAsia="es-CO"/>
              </w:rPr>
            </w:pPr>
            <w:r>
              <w:rPr>
                <w:rFonts w:asciiTheme="minorHAnsi" w:eastAsia="Times New Roman" w:hAnsiTheme="minorHAnsi" w:cstheme="minorHAnsi"/>
                <w:color w:val="000000"/>
                <w:sz w:val="22"/>
                <w:lang w:eastAsia="es-CO"/>
              </w:rPr>
              <w:t>Reino Unido</w:t>
            </w:r>
          </w:p>
        </w:tc>
        <w:tc>
          <w:tcPr>
            <w:tcW w:w="1614" w:type="dxa"/>
            <w:tcBorders>
              <w:top w:val="nil"/>
              <w:left w:val="nil"/>
              <w:bottom w:val="single" w:sz="4" w:space="0" w:color="auto"/>
              <w:right w:val="single" w:sz="4" w:space="0" w:color="auto"/>
            </w:tcBorders>
            <w:shd w:val="clear" w:color="auto" w:fill="auto"/>
            <w:noWrap/>
            <w:vAlign w:val="bottom"/>
          </w:tcPr>
          <w:p w14:paraId="63B9463A" w14:textId="394F4FBC" w:rsidR="008C093E" w:rsidRPr="004F24FE" w:rsidRDefault="00992130" w:rsidP="007E2A0F">
            <w:pPr>
              <w:spacing w:line="240" w:lineRule="auto"/>
              <w:jc w:val="center"/>
              <w:rPr>
                <w:rFonts w:asciiTheme="minorHAnsi" w:eastAsia="Times New Roman" w:hAnsiTheme="minorHAnsi" w:cstheme="minorHAnsi"/>
                <w:color w:val="000000"/>
                <w:sz w:val="22"/>
                <w:lang w:eastAsia="es-CO"/>
              </w:rPr>
            </w:pPr>
            <w:r w:rsidRPr="00992130">
              <w:rPr>
                <w:rFonts w:asciiTheme="minorHAnsi" w:eastAsia="Times New Roman" w:hAnsiTheme="minorHAnsi" w:cstheme="minorHAnsi"/>
                <w:color w:val="000000"/>
                <w:sz w:val="22"/>
                <w:lang w:eastAsia="es-CO"/>
              </w:rPr>
              <w:t>9.150</w:t>
            </w:r>
          </w:p>
        </w:tc>
      </w:tr>
      <w:tr w:rsidR="008C093E" w:rsidRPr="004F24FE" w14:paraId="071632D2" w14:textId="77777777" w:rsidTr="007E2A0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572AB4F9" w14:textId="65957773" w:rsidR="008C093E" w:rsidRPr="004F24FE" w:rsidRDefault="008C093E" w:rsidP="000D1624">
            <w:pPr>
              <w:spacing w:line="240" w:lineRule="auto"/>
              <w:jc w:val="center"/>
              <w:rPr>
                <w:rFonts w:asciiTheme="minorHAnsi" w:eastAsia="Times New Roman" w:hAnsiTheme="minorHAnsi" w:cstheme="minorHAnsi"/>
                <w:color w:val="000000"/>
                <w:sz w:val="22"/>
                <w:lang w:eastAsia="es-CO"/>
              </w:rPr>
            </w:pPr>
            <w:r>
              <w:rPr>
                <w:rFonts w:asciiTheme="minorHAnsi" w:eastAsia="Times New Roman" w:hAnsiTheme="minorHAnsi" w:cstheme="minorHAnsi"/>
                <w:color w:val="000000"/>
                <w:sz w:val="22"/>
                <w:lang w:eastAsia="es-CO"/>
              </w:rPr>
              <w:t>2020</w:t>
            </w:r>
          </w:p>
        </w:tc>
        <w:tc>
          <w:tcPr>
            <w:tcW w:w="2366" w:type="dxa"/>
            <w:tcBorders>
              <w:top w:val="nil"/>
              <w:left w:val="nil"/>
              <w:bottom w:val="single" w:sz="4" w:space="0" w:color="auto"/>
              <w:right w:val="single" w:sz="4" w:space="0" w:color="auto"/>
            </w:tcBorders>
            <w:shd w:val="clear" w:color="auto" w:fill="auto"/>
            <w:noWrap/>
            <w:vAlign w:val="bottom"/>
          </w:tcPr>
          <w:p w14:paraId="1C6D94F8" w14:textId="003FA5BD" w:rsidR="008C093E" w:rsidRPr="004F24FE" w:rsidRDefault="007E2A0F" w:rsidP="007E2A0F">
            <w:pPr>
              <w:spacing w:line="240" w:lineRule="auto"/>
              <w:ind w:firstLine="0"/>
              <w:rPr>
                <w:rFonts w:asciiTheme="minorHAnsi" w:eastAsia="Times New Roman" w:hAnsiTheme="minorHAnsi" w:cstheme="minorHAnsi"/>
                <w:color w:val="000000"/>
                <w:sz w:val="22"/>
                <w:lang w:eastAsia="es-CO"/>
              </w:rPr>
            </w:pPr>
            <w:r w:rsidRPr="007E2A0F">
              <w:rPr>
                <w:rFonts w:asciiTheme="minorHAnsi" w:eastAsia="Times New Roman" w:hAnsiTheme="minorHAnsi" w:cstheme="minorHAnsi"/>
                <w:color w:val="000000"/>
                <w:sz w:val="22"/>
                <w:lang w:eastAsia="es-CO"/>
              </w:rPr>
              <w:t>Dinamarca, Estados Unidos, Ecuador, México,</w:t>
            </w:r>
            <w:r>
              <w:rPr>
                <w:rFonts w:asciiTheme="minorHAnsi" w:eastAsia="Times New Roman" w:hAnsiTheme="minorHAnsi" w:cstheme="minorHAnsi"/>
                <w:color w:val="000000"/>
                <w:sz w:val="22"/>
                <w:lang w:eastAsia="es-CO"/>
              </w:rPr>
              <w:t xml:space="preserve"> </w:t>
            </w:r>
            <w:r w:rsidRPr="007E2A0F">
              <w:rPr>
                <w:rFonts w:asciiTheme="minorHAnsi" w:eastAsia="Times New Roman" w:hAnsiTheme="minorHAnsi" w:cstheme="minorHAnsi"/>
                <w:color w:val="000000"/>
                <w:sz w:val="22"/>
                <w:lang w:eastAsia="es-CO"/>
              </w:rPr>
              <w:t xml:space="preserve">Argentina, </w:t>
            </w:r>
          </w:p>
        </w:tc>
        <w:tc>
          <w:tcPr>
            <w:tcW w:w="1614" w:type="dxa"/>
            <w:tcBorders>
              <w:top w:val="nil"/>
              <w:left w:val="nil"/>
              <w:bottom w:val="single" w:sz="4" w:space="0" w:color="auto"/>
              <w:right w:val="single" w:sz="4" w:space="0" w:color="auto"/>
            </w:tcBorders>
            <w:shd w:val="clear" w:color="auto" w:fill="auto"/>
            <w:noWrap/>
            <w:vAlign w:val="bottom"/>
          </w:tcPr>
          <w:p w14:paraId="32F89FC6" w14:textId="5887A77D" w:rsidR="008C093E" w:rsidRPr="004F24FE" w:rsidRDefault="007E2A0F" w:rsidP="007E2A0F">
            <w:pPr>
              <w:spacing w:line="240" w:lineRule="auto"/>
              <w:jc w:val="center"/>
              <w:rPr>
                <w:rFonts w:asciiTheme="minorHAnsi" w:eastAsia="Times New Roman" w:hAnsiTheme="minorHAnsi" w:cstheme="minorHAnsi"/>
                <w:color w:val="000000"/>
                <w:sz w:val="22"/>
                <w:lang w:eastAsia="es-CO"/>
              </w:rPr>
            </w:pPr>
            <w:r w:rsidRPr="007E2A0F">
              <w:rPr>
                <w:rFonts w:asciiTheme="minorHAnsi" w:eastAsia="Times New Roman" w:hAnsiTheme="minorHAnsi" w:cstheme="minorHAnsi"/>
                <w:color w:val="000000"/>
                <w:sz w:val="22"/>
                <w:lang w:eastAsia="es-CO"/>
              </w:rPr>
              <w:t>28.998</w:t>
            </w:r>
          </w:p>
        </w:tc>
      </w:tr>
      <w:tr w:rsidR="00D37ECF" w:rsidRPr="004F24FE" w14:paraId="0F8D2E68" w14:textId="77777777" w:rsidTr="007E2A0F">
        <w:trPr>
          <w:trHeight w:val="300"/>
          <w:jc w:val="center"/>
        </w:trPr>
        <w:tc>
          <w:tcPr>
            <w:tcW w:w="33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D1E6B8" w14:textId="77777777" w:rsidR="00D37ECF" w:rsidRPr="004F24FE" w:rsidRDefault="00D37ECF" w:rsidP="007067C3">
            <w:pPr>
              <w:spacing w:line="240" w:lineRule="auto"/>
              <w:jc w:val="center"/>
              <w:rPr>
                <w:rFonts w:asciiTheme="minorHAnsi" w:eastAsia="Times New Roman" w:hAnsiTheme="minorHAnsi" w:cstheme="minorHAnsi"/>
                <w:color w:val="000000"/>
                <w:sz w:val="22"/>
                <w:lang w:eastAsia="es-CO"/>
              </w:rPr>
            </w:pPr>
            <w:proofErr w:type="gramStart"/>
            <w:r w:rsidRPr="004F24FE">
              <w:rPr>
                <w:rFonts w:asciiTheme="minorHAnsi" w:eastAsia="Times New Roman" w:hAnsiTheme="minorHAnsi" w:cstheme="minorHAnsi"/>
                <w:color w:val="000000"/>
                <w:sz w:val="22"/>
                <w:lang w:eastAsia="es-CO"/>
              </w:rPr>
              <w:t>Total</w:t>
            </w:r>
            <w:proofErr w:type="gramEnd"/>
            <w:r w:rsidRPr="004F24FE">
              <w:rPr>
                <w:rFonts w:asciiTheme="minorHAnsi" w:eastAsia="Times New Roman" w:hAnsiTheme="minorHAnsi" w:cstheme="minorHAnsi"/>
                <w:color w:val="000000"/>
                <w:sz w:val="22"/>
                <w:lang w:eastAsia="es-CO"/>
              </w:rPr>
              <w:t xml:space="preserve"> de participación</w:t>
            </w:r>
          </w:p>
        </w:tc>
        <w:tc>
          <w:tcPr>
            <w:tcW w:w="1614" w:type="dxa"/>
            <w:tcBorders>
              <w:top w:val="nil"/>
              <w:left w:val="nil"/>
              <w:bottom w:val="single" w:sz="4" w:space="0" w:color="auto"/>
              <w:right w:val="single" w:sz="4" w:space="0" w:color="auto"/>
            </w:tcBorders>
            <w:shd w:val="clear" w:color="auto" w:fill="auto"/>
            <w:noWrap/>
            <w:vAlign w:val="bottom"/>
            <w:hideMark/>
          </w:tcPr>
          <w:p w14:paraId="1B8D1C8E" w14:textId="7DF8A6F1" w:rsidR="00D37ECF" w:rsidRPr="004F24FE" w:rsidRDefault="00D37ECF" w:rsidP="007E2A0F">
            <w:pPr>
              <w:spacing w:line="240" w:lineRule="auto"/>
              <w:jc w:val="center"/>
              <w:rPr>
                <w:rFonts w:asciiTheme="minorHAnsi" w:eastAsia="Times New Roman" w:hAnsiTheme="minorHAnsi" w:cstheme="minorHAnsi"/>
                <w:color w:val="000000"/>
                <w:sz w:val="22"/>
                <w:lang w:eastAsia="es-CO"/>
              </w:rPr>
            </w:pPr>
            <w:r w:rsidRPr="004F24FE">
              <w:rPr>
                <w:rFonts w:asciiTheme="minorHAnsi" w:eastAsia="Times New Roman" w:hAnsiTheme="minorHAnsi" w:cstheme="minorHAnsi"/>
                <w:color w:val="000000"/>
                <w:sz w:val="22"/>
                <w:lang w:eastAsia="es-CO"/>
              </w:rPr>
              <w:t>1</w:t>
            </w:r>
            <w:r w:rsidR="006318DE">
              <w:rPr>
                <w:rFonts w:asciiTheme="minorHAnsi" w:eastAsia="Times New Roman" w:hAnsiTheme="minorHAnsi" w:cstheme="minorHAnsi"/>
                <w:color w:val="000000"/>
                <w:sz w:val="22"/>
                <w:lang w:eastAsia="es-CO"/>
              </w:rPr>
              <w:t>85</w:t>
            </w:r>
            <w:r w:rsidRPr="004F24FE">
              <w:rPr>
                <w:rFonts w:asciiTheme="minorHAnsi" w:eastAsia="Times New Roman" w:hAnsiTheme="minorHAnsi" w:cstheme="minorHAnsi"/>
                <w:color w:val="000000"/>
                <w:sz w:val="22"/>
                <w:lang w:eastAsia="es-CO"/>
              </w:rPr>
              <w:t>.</w:t>
            </w:r>
            <w:r w:rsidR="006318DE">
              <w:rPr>
                <w:rFonts w:asciiTheme="minorHAnsi" w:eastAsia="Times New Roman" w:hAnsiTheme="minorHAnsi" w:cstheme="minorHAnsi"/>
                <w:color w:val="000000"/>
                <w:sz w:val="22"/>
                <w:lang w:eastAsia="es-CO"/>
              </w:rPr>
              <w:t>698</w:t>
            </w:r>
          </w:p>
        </w:tc>
      </w:tr>
    </w:tbl>
    <w:p w14:paraId="363A15D0" w14:textId="77777777" w:rsidR="00D37ECF" w:rsidRPr="004F24FE" w:rsidRDefault="00D37ECF" w:rsidP="00D37ECF">
      <w:pPr>
        <w:jc w:val="both"/>
        <w:rPr>
          <w:rFonts w:asciiTheme="minorHAnsi" w:eastAsia="Times New Roman" w:hAnsiTheme="minorHAnsi" w:cstheme="minorHAnsi"/>
          <w:sz w:val="22"/>
          <w:lang w:val="es-ES"/>
        </w:rPr>
      </w:pPr>
    </w:p>
    <w:p w14:paraId="6D6391B8" w14:textId="44D46D5E" w:rsidR="00D37ECF" w:rsidRPr="004F24FE" w:rsidRDefault="00D37ECF" w:rsidP="00D37ECF">
      <w:pPr>
        <w:jc w:val="both"/>
        <w:rPr>
          <w:rFonts w:asciiTheme="minorHAnsi" w:hAnsiTheme="minorHAnsi" w:cstheme="minorHAnsi"/>
          <w:b/>
          <w:sz w:val="22"/>
          <w:lang w:val="es-ES"/>
        </w:rPr>
      </w:pPr>
    </w:p>
    <w:p w14:paraId="1FDA32C9" w14:textId="77777777" w:rsidR="00D37ECF" w:rsidRPr="004F24FE" w:rsidRDefault="00D37ECF" w:rsidP="00D37ECF">
      <w:pPr>
        <w:jc w:val="both"/>
        <w:rPr>
          <w:rFonts w:asciiTheme="minorHAnsi" w:hAnsiTheme="minorHAnsi" w:cstheme="minorHAnsi"/>
          <w:sz w:val="22"/>
          <w:lang w:val="es-ES"/>
        </w:rPr>
      </w:pPr>
    </w:p>
    <w:p w14:paraId="10DB1513"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4181801F" wp14:editId="201D083F">
            <wp:extent cx="5612130" cy="1141055"/>
            <wp:effectExtent l="0" t="0" r="0" b="2540"/>
            <wp:docPr id="26" name="Imagen 26" descr="C:\Users\ana.valderrama\OneDrive - Universidad Cooperativa de Colombia (1)\2. GESTIÓN INFORMES PARA LA INTERNACIONALIZACIÓN\Global Festival\1410_Chile\GLOBAL FESTIVAL\Imagenes\boletin-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valderrama\OneDrive - Universidad Cooperativa de Colombia (1)\2. GESTIÓN INFORMES PARA LA INTERNACIONALIZACIÓN\Global Festival\1410_Chile\GLOBAL FESTIVAL\Imagenes\boletin-Encabezado.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12130" cy="1141055"/>
                    </a:xfrm>
                    <a:prstGeom prst="rect">
                      <a:avLst/>
                    </a:prstGeom>
                    <a:noFill/>
                    <a:ln>
                      <a:noFill/>
                    </a:ln>
                  </pic:spPr>
                </pic:pic>
              </a:graphicData>
            </a:graphic>
          </wp:inline>
        </w:drawing>
      </w:r>
    </w:p>
    <w:p w14:paraId="3FC43B64"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14D20A58" wp14:editId="58E380F3">
            <wp:extent cx="5612130" cy="1155700"/>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612130" cy="1155700"/>
                    </a:xfrm>
                    <a:prstGeom prst="rect">
                      <a:avLst/>
                    </a:prstGeom>
                  </pic:spPr>
                </pic:pic>
              </a:graphicData>
            </a:graphic>
          </wp:inline>
        </w:drawing>
      </w:r>
    </w:p>
    <w:p w14:paraId="66273BB9"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2AD6BFD9" wp14:editId="0B8AABF2">
            <wp:extent cx="5612130" cy="1140460"/>
            <wp:effectExtent l="0" t="0" r="7620" b="2540"/>
            <wp:docPr id="28" name="Imagen 28" descr="C:\Users\ana.valderrama\OneDrive - Universidad Cooperativa de Colombia (1)\2. GESTIÓN INFORMES PARA LA INTERNACIONALIZACIÓN\Global Festival\2018_Canadá\banner_global_festiva-nacional(1406x286px)(EDITABLE)-01.jpg"/>
            <wp:cNvGraphicFramePr/>
            <a:graphic xmlns:a="http://schemas.openxmlformats.org/drawingml/2006/main">
              <a:graphicData uri="http://schemas.openxmlformats.org/drawingml/2006/picture">
                <pic:pic xmlns:pic="http://schemas.openxmlformats.org/drawingml/2006/picture">
                  <pic:nvPicPr>
                    <pic:cNvPr id="3" name="Imagen 3" descr="C:\Users\ana.valderrama\OneDrive - Universidad Cooperativa de Colombia (1)\2. GESTIÓN INFORMES PARA LA INTERNACIONALIZACIÓN\Global Festival\2018_Canadá\banner_global_festiva-nacional(1406x286px)(EDITABLE)-01.jpg"/>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612130" cy="1140460"/>
                    </a:xfrm>
                    <a:prstGeom prst="rect">
                      <a:avLst/>
                    </a:prstGeom>
                    <a:noFill/>
                    <a:ln>
                      <a:noFill/>
                    </a:ln>
                  </pic:spPr>
                </pic:pic>
              </a:graphicData>
            </a:graphic>
          </wp:inline>
        </w:drawing>
      </w:r>
    </w:p>
    <w:p w14:paraId="0A2B2497"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lastRenderedPageBreak/>
        <w:drawing>
          <wp:inline distT="0" distB="0" distL="0" distR="0" wp14:anchorId="61F31AA9" wp14:editId="4652A4A1">
            <wp:extent cx="5612130" cy="2304415"/>
            <wp:effectExtent l="0" t="0" r="762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612130" cy="2304415"/>
                    </a:xfrm>
                    <a:prstGeom prst="rect">
                      <a:avLst/>
                    </a:prstGeom>
                  </pic:spPr>
                </pic:pic>
              </a:graphicData>
            </a:graphic>
          </wp:inline>
        </w:drawing>
      </w:r>
    </w:p>
    <w:p w14:paraId="34277C6A"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6B828928" wp14:editId="09D4A71D">
            <wp:extent cx="5612130" cy="1153572"/>
            <wp:effectExtent l="0" t="0" r="0" b="8890"/>
            <wp:docPr id="30" name="Imagen 30" descr="C:\Users\ana.valderrama\OneDrive - Universidad Cooperativa de Colombia (1)\2. GESTIÓN INFORMES PARA LA INTERNACIONALIZACIÓN\Global Festival\1610_Argentina\banner_princip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valderrama\OneDrive - Universidad Cooperativa de Colombia (1)\2. GESTIÓN INFORMES PARA LA INTERNACIONALIZACIÓN\Global Festival\1610_Argentina\banner_principal-0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612130" cy="1153572"/>
                    </a:xfrm>
                    <a:prstGeom prst="rect">
                      <a:avLst/>
                    </a:prstGeom>
                    <a:noFill/>
                    <a:ln>
                      <a:noFill/>
                    </a:ln>
                  </pic:spPr>
                </pic:pic>
              </a:graphicData>
            </a:graphic>
          </wp:inline>
        </w:drawing>
      </w:r>
    </w:p>
    <w:p w14:paraId="69DCB3E4"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3E1BC672" wp14:editId="4A98E51F">
            <wp:extent cx="5612130" cy="918140"/>
            <wp:effectExtent l="0" t="0" r="0" b="0"/>
            <wp:docPr id="31" name="Imagen 31" descr="C:\Users\ana.valderrama\OneDrive - Universidad Cooperativa de Colombia (1)\2. GESTIÓN INFORMES PARA LA INTERNACIONALIZACIÓN\Global Festival\1620_España\Banner principal\banner_princip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valderrama\OneDrive - Universidad Cooperativa de Colombia (1)\2. GESTIÓN INFORMES PARA LA INTERNACIONALIZACIÓN\Global Festival\1620_España\Banner principal\banner_principal-0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612130" cy="918140"/>
                    </a:xfrm>
                    <a:prstGeom prst="rect">
                      <a:avLst/>
                    </a:prstGeom>
                    <a:noFill/>
                    <a:ln>
                      <a:noFill/>
                    </a:ln>
                  </pic:spPr>
                </pic:pic>
              </a:graphicData>
            </a:graphic>
          </wp:inline>
        </w:drawing>
      </w:r>
    </w:p>
    <w:p w14:paraId="52EE134F" w14:textId="77777777" w:rsidR="00D37ECF" w:rsidRPr="004F24FE" w:rsidRDefault="00D37ECF" w:rsidP="00D37ECF">
      <w:pPr>
        <w:jc w:val="both"/>
        <w:rPr>
          <w:rFonts w:asciiTheme="minorHAnsi" w:hAnsiTheme="minorHAnsi" w:cstheme="minorHAnsi"/>
          <w:sz w:val="22"/>
          <w:lang w:val="es-ES"/>
        </w:rPr>
      </w:pPr>
      <w:r w:rsidRPr="004F24FE">
        <w:rPr>
          <w:rFonts w:asciiTheme="minorHAnsi" w:hAnsiTheme="minorHAnsi" w:cstheme="minorHAnsi"/>
          <w:noProof/>
          <w:sz w:val="22"/>
          <w:lang w:eastAsia="es-CO"/>
        </w:rPr>
        <w:drawing>
          <wp:inline distT="0" distB="0" distL="0" distR="0" wp14:anchorId="669AAAB4" wp14:editId="5693B06D">
            <wp:extent cx="5612130" cy="1140385"/>
            <wp:effectExtent l="0" t="0" r="0" b="3175"/>
            <wp:docPr id="32" name="Imagen 32" descr="C:\Users\ana.valderrama\OneDrive - Universidad Cooperativa de Colombia (1)\2. GESTIÓN INFORMES PARA LA INTERNACIONALIZACIÓN\Global Festival\2018_Canadá\banner_global_festiva-nacional(1406x286px)(EDITAB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valderrama\OneDrive - Universidad Cooperativa de Colombia (1)\2. GESTIÓN INFORMES PARA LA INTERNACIONALIZACIÓN\Global Festival\2018_Canadá\banner_global_festiva-nacional(1406x286px)(EDITABLE)-0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12130" cy="1140385"/>
                    </a:xfrm>
                    <a:prstGeom prst="rect">
                      <a:avLst/>
                    </a:prstGeom>
                    <a:noFill/>
                    <a:ln>
                      <a:noFill/>
                    </a:ln>
                  </pic:spPr>
                </pic:pic>
              </a:graphicData>
            </a:graphic>
          </wp:inline>
        </w:drawing>
      </w:r>
    </w:p>
    <w:p w14:paraId="46197A72" w14:textId="4127ABEF" w:rsidR="008C093E" w:rsidRDefault="008C093E" w:rsidP="008C093E">
      <w:pPr>
        <w:jc w:val="both"/>
        <w:rPr>
          <w:rFonts w:asciiTheme="minorHAnsi" w:hAnsiTheme="minorHAnsi" w:cstheme="minorHAnsi"/>
          <w:sz w:val="22"/>
          <w:lang w:val="es-ES"/>
        </w:rPr>
      </w:pPr>
    </w:p>
    <w:p w14:paraId="29FBD08F" w14:textId="3C7CC488" w:rsidR="007E2A0F" w:rsidRDefault="007E2A0F" w:rsidP="008C093E">
      <w:pPr>
        <w:jc w:val="both"/>
        <w:rPr>
          <w:rFonts w:asciiTheme="minorHAnsi" w:hAnsiTheme="minorHAnsi" w:cstheme="minorHAnsi"/>
          <w:sz w:val="22"/>
          <w:lang w:val="es-ES"/>
        </w:rPr>
      </w:pPr>
    </w:p>
    <w:p w14:paraId="198C734B" w14:textId="59187688" w:rsidR="007E2A0F" w:rsidRDefault="007E2A0F" w:rsidP="008C093E">
      <w:pPr>
        <w:jc w:val="both"/>
        <w:rPr>
          <w:rFonts w:asciiTheme="minorHAnsi" w:hAnsiTheme="minorHAnsi" w:cstheme="minorHAnsi"/>
          <w:sz w:val="22"/>
          <w:lang w:val="es-ES"/>
        </w:rPr>
      </w:pPr>
      <w:r>
        <w:rPr>
          <w:noProof/>
        </w:rPr>
        <w:lastRenderedPageBreak/>
        <w:drawing>
          <wp:anchor distT="0" distB="0" distL="114300" distR="114300" simplePos="0" relativeHeight="251659264" behindDoc="0" locked="0" layoutInCell="1" allowOverlap="1" wp14:anchorId="3935F5C6" wp14:editId="76FE00D4">
            <wp:simplePos x="0" y="0"/>
            <wp:positionH relativeFrom="column">
              <wp:posOffset>3431162</wp:posOffset>
            </wp:positionH>
            <wp:positionV relativeFrom="paragraph">
              <wp:posOffset>198926</wp:posOffset>
            </wp:positionV>
            <wp:extent cx="2631440" cy="2042795"/>
            <wp:effectExtent l="0" t="0" r="0" b="0"/>
            <wp:wrapSquare wrapText="bothSides"/>
            <wp:docPr id="37" name="Imagen 3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Sitio web&#10;&#10;Descripción generada automáticament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631440"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810301C" wp14:editId="0EA8E956">
            <wp:simplePos x="0" y="0"/>
            <wp:positionH relativeFrom="column">
              <wp:posOffset>177834</wp:posOffset>
            </wp:positionH>
            <wp:positionV relativeFrom="paragraph">
              <wp:posOffset>1287</wp:posOffset>
            </wp:positionV>
            <wp:extent cx="3278660" cy="2447663"/>
            <wp:effectExtent l="0" t="0" r="0" b="0"/>
            <wp:wrapSquare wrapText="bothSides"/>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278660" cy="2447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AAE14" w14:textId="09FD6500" w:rsidR="008C093E" w:rsidRDefault="008C093E" w:rsidP="008C093E">
      <w:pPr>
        <w:jc w:val="both"/>
        <w:rPr>
          <w:rFonts w:asciiTheme="minorHAnsi" w:hAnsiTheme="minorHAnsi" w:cstheme="minorHAnsi"/>
          <w:sz w:val="22"/>
          <w:lang w:val="es-ES"/>
        </w:rPr>
      </w:pPr>
    </w:p>
    <w:p w14:paraId="4EC8E317" w14:textId="77777777" w:rsidR="007E2A0F" w:rsidRDefault="007E2A0F" w:rsidP="008C093E">
      <w:pPr>
        <w:jc w:val="both"/>
        <w:rPr>
          <w:rFonts w:asciiTheme="minorHAnsi" w:hAnsiTheme="minorHAnsi" w:cstheme="minorHAnsi"/>
          <w:sz w:val="22"/>
          <w:lang w:val="es-ES"/>
        </w:rPr>
      </w:pPr>
    </w:p>
    <w:p w14:paraId="208F33D7" w14:textId="13781C9E" w:rsidR="007E2A0F" w:rsidRPr="00D75683" w:rsidRDefault="00D75683" w:rsidP="00D75683">
      <w:pPr>
        <w:ind w:firstLine="0"/>
        <w:jc w:val="both"/>
        <w:rPr>
          <w:rFonts w:asciiTheme="minorHAnsi" w:hAnsiTheme="minorHAnsi" w:cstheme="minorHAnsi"/>
          <w:b/>
          <w:bCs/>
          <w:sz w:val="22"/>
          <w:lang w:val="es-ES"/>
        </w:rPr>
      </w:pPr>
      <w:r w:rsidRPr="00D75683">
        <w:rPr>
          <w:rFonts w:asciiTheme="minorHAnsi" w:hAnsiTheme="minorHAnsi" w:cstheme="minorHAnsi"/>
          <w:b/>
          <w:bCs/>
          <w:sz w:val="22"/>
          <w:lang w:val="es-ES"/>
        </w:rPr>
        <w:t>PATENTES INTERNACIONALES</w:t>
      </w:r>
    </w:p>
    <w:p w14:paraId="3A644F21" w14:textId="77777777" w:rsidR="00D75683" w:rsidRPr="00D75683" w:rsidRDefault="00D75683" w:rsidP="00D75683">
      <w:pPr>
        <w:ind w:firstLine="0"/>
        <w:jc w:val="both"/>
        <w:rPr>
          <w:rFonts w:asciiTheme="minorHAnsi" w:hAnsiTheme="minorHAnsi" w:cstheme="minorHAnsi"/>
          <w:sz w:val="22"/>
          <w:lang w:val="es-ES"/>
        </w:rPr>
      </w:pPr>
    </w:p>
    <w:p w14:paraId="0CA8ABB4" w14:textId="2F325E9C" w:rsidR="00D37ECF" w:rsidRPr="00D75683" w:rsidRDefault="008C093E" w:rsidP="00D75683">
      <w:pPr>
        <w:ind w:firstLine="0"/>
        <w:jc w:val="both"/>
        <w:rPr>
          <w:rFonts w:asciiTheme="minorHAnsi" w:hAnsiTheme="minorHAnsi" w:cstheme="minorHAnsi"/>
          <w:sz w:val="22"/>
          <w:lang w:val="es-ES"/>
        </w:rPr>
      </w:pPr>
      <w:r w:rsidRPr="00D75683">
        <w:rPr>
          <w:rFonts w:asciiTheme="minorHAnsi" w:hAnsiTheme="minorHAnsi" w:cstheme="minorHAnsi"/>
          <w:sz w:val="22"/>
          <w:lang w:val="es-ES"/>
        </w:rPr>
        <w:t>UCC recibe primera patente internacional por dispositivo que mide precipitación de manera más precisa</w:t>
      </w:r>
      <w:bookmarkStart w:id="5" w:name="_Hlk80889561"/>
      <w:r w:rsidRPr="00D75683">
        <w:rPr>
          <w:rFonts w:asciiTheme="minorHAnsi" w:eastAsia="Times New Roman" w:hAnsiTheme="minorHAnsi" w:cstheme="minorHAnsi"/>
          <w:kern w:val="36"/>
          <w:sz w:val="22"/>
          <w:lang w:eastAsia="es-CO"/>
        </w:rPr>
        <w:t xml:space="preserve">, </w:t>
      </w:r>
      <w:r w:rsidR="00D37ECF" w:rsidRPr="00D75683">
        <w:rPr>
          <w:rFonts w:asciiTheme="minorHAnsi" w:eastAsia="Times New Roman" w:hAnsiTheme="minorHAnsi" w:cstheme="minorHAnsi"/>
          <w:sz w:val="22"/>
          <w:lang w:eastAsia="es-CO"/>
        </w:rPr>
        <w:t>La patente fue otorgada a través del protocolo PCT que permite acceder a la protección del dispositivo en más de 180 países.</w:t>
      </w:r>
    </w:p>
    <w:bookmarkEnd w:id="5"/>
    <w:p w14:paraId="207407AB" w14:textId="39A14D0F" w:rsidR="00D37ECF" w:rsidRDefault="00D37ECF" w:rsidP="00D75683">
      <w:pPr>
        <w:spacing w:line="375" w:lineRule="atLeast"/>
        <w:ind w:firstLine="0"/>
        <w:jc w:val="both"/>
        <w:rPr>
          <w:rFonts w:asciiTheme="minorHAnsi" w:hAnsiTheme="minorHAnsi" w:cstheme="minorHAnsi"/>
          <w:sz w:val="22"/>
        </w:rPr>
      </w:pPr>
      <w:r w:rsidRPr="00D75683">
        <w:rPr>
          <w:rFonts w:asciiTheme="minorHAnsi" w:eastAsia="Times New Roman" w:hAnsiTheme="minorHAnsi" w:cstheme="minorHAnsi"/>
          <w:sz w:val="22"/>
          <w:lang w:eastAsia="es-CO"/>
        </w:rPr>
        <w:t>Medir con más precisión la cantidad de lluvia o nieve que cae en un sector determinado es posible gracias a un dispositivo desarrollado por el profesor investigador del programa de Ingeniería Electrónica, José Luis Ramírez Arias.</w:t>
      </w:r>
      <w:r w:rsidR="00D75683">
        <w:rPr>
          <w:rFonts w:asciiTheme="minorHAnsi" w:eastAsia="Times New Roman" w:hAnsiTheme="minorHAnsi" w:cstheme="minorHAnsi"/>
          <w:sz w:val="22"/>
          <w:lang w:eastAsia="es-CO"/>
        </w:rPr>
        <w:t xml:space="preserve">  </w:t>
      </w:r>
      <w:hyperlink r:id="rId59" w:history="1">
        <w:r w:rsidR="008C093E" w:rsidRPr="00657E54">
          <w:rPr>
            <w:rStyle w:val="Enlla"/>
            <w:rFonts w:asciiTheme="minorHAnsi" w:hAnsiTheme="minorHAnsi" w:cstheme="minorHAnsi"/>
            <w:sz w:val="22"/>
          </w:rPr>
          <w:t>https://www.ucc.edu.co/noticias/prensa/academia/ucc-recibe-primera-patente-internacional</w:t>
        </w:r>
      </w:hyperlink>
      <w:r w:rsidR="008C093E">
        <w:rPr>
          <w:rFonts w:asciiTheme="minorHAnsi" w:hAnsiTheme="minorHAnsi" w:cstheme="minorHAnsi"/>
          <w:sz w:val="22"/>
        </w:rPr>
        <w:t xml:space="preserve"> </w:t>
      </w:r>
    </w:p>
    <w:p w14:paraId="7C160A0B" w14:textId="2118F0D1" w:rsidR="003211E4" w:rsidRDefault="003211E4" w:rsidP="00D75683">
      <w:pPr>
        <w:spacing w:line="375" w:lineRule="atLeast"/>
        <w:ind w:firstLine="0"/>
        <w:jc w:val="both"/>
        <w:rPr>
          <w:rFonts w:asciiTheme="minorHAnsi" w:hAnsiTheme="minorHAnsi" w:cstheme="minorHAnsi"/>
          <w:sz w:val="22"/>
        </w:rPr>
      </w:pPr>
    </w:p>
    <w:p w14:paraId="242F5E31" w14:textId="77777777" w:rsidR="003211E4" w:rsidRDefault="003211E4" w:rsidP="003211E4">
      <w:pPr>
        <w:shd w:val="clear" w:color="auto" w:fill="FFFFFF"/>
        <w:spacing w:after="100" w:afterAutospacing="1" w:line="240" w:lineRule="auto"/>
        <w:ind w:firstLine="0"/>
        <w:jc w:val="both"/>
        <w:rPr>
          <w:rFonts w:asciiTheme="minorHAnsi" w:hAnsiTheme="minorHAnsi" w:cstheme="minorHAnsi"/>
          <w:b/>
          <w:bCs/>
          <w:sz w:val="22"/>
        </w:rPr>
      </w:pPr>
    </w:p>
    <w:p w14:paraId="39903A1C" w14:textId="04563E4E" w:rsidR="003211E4" w:rsidRDefault="003211E4" w:rsidP="003211E4">
      <w:pPr>
        <w:shd w:val="clear" w:color="auto" w:fill="FFFFFF"/>
        <w:spacing w:after="100" w:afterAutospacing="1" w:line="240" w:lineRule="auto"/>
        <w:ind w:firstLine="0"/>
        <w:jc w:val="both"/>
        <w:rPr>
          <w:rFonts w:asciiTheme="minorHAnsi" w:hAnsiTheme="minorHAnsi" w:cstheme="minorHAnsi"/>
          <w:b/>
          <w:bCs/>
          <w:sz w:val="22"/>
        </w:rPr>
      </w:pPr>
      <w:r w:rsidRPr="00133397">
        <w:rPr>
          <w:rFonts w:asciiTheme="minorHAnsi" w:hAnsiTheme="minorHAnsi" w:cstheme="minorHAnsi"/>
          <w:b/>
          <w:bCs/>
          <w:sz w:val="22"/>
        </w:rPr>
        <w:t>PUBLICACIÓN DE BALANCE SOCIAL</w:t>
      </w:r>
      <w:r w:rsidR="008D7565">
        <w:rPr>
          <w:rFonts w:asciiTheme="minorHAnsi" w:hAnsiTheme="minorHAnsi" w:cstheme="minorHAnsi"/>
          <w:b/>
          <w:bCs/>
          <w:sz w:val="22"/>
        </w:rPr>
        <w:t xml:space="preserve"> – GLOBALIZACIÓN E INTERNACIONALIZACIÓN</w:t>
      </w:r>
    </w:p>
    <w:p w14:paraId="7DDAE5B1" w14:textId="69FC776F" w:rsidR="003211E4" w:rsidRPr="00133397" w:rsidRDefault="00057B4A" w:rsidP="003211E4">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hyperlink r:id="rId60" w:history="1">
        <w:r w:rsidR="003211E4" w:rsidRPr="00133397">
          <w:rPr>
            <w:rStyle w:val="Enlla"/>
            <w:rFonts w:asciiTheme="minorHAnsi" w:eastAsia="Times New Roman" w:hAnsiTheme="minorHAnsi" w:cstheme="minorHAnsi"/>
            <w:sz w:val="22"/>
            <w:lang w:eastAsia="ca-ES"/>
          </w:rPr>
          <w:t>https://www.ucc.edu.co/institucion/Paginas/balance-social.aspx</w:t>
        </w:r>
      </w:hyperlink>
    </w:p>
    <w:p w14:paraId="54DB5864" w14:textId="1E57D7EC" w:rsidR="003211E4" w:rsidRDefault="003211E4" w:rsidP="00D75683">
      <w:pPr>
        <w:spacing w:line="375" w:lineRule="atLeast"/>
        <w:ind w:firstLine="0"/>
        <w:jc w:val="both"/>
        <w:rPr>
          <w:rFonts w:asciiTheme="minorHAnsi" w:hAnsiTheme="minorHAnsi" w:cstheme="minorHAnsi"/>
          <w:sz w:val="22"/>
        </w:rPr>
      </w:pPr>
      <w:r>
        <w:rPr>
          <w:rFonts w:asciiTheme="minorHAnsi" w:hAnsiTheme="minorHAnsi" w:cstheme="minorHAnsi"/>
          <w:sz w:val="22"/>
        </w:rPr>
        <w:t>Balance Social 2017</w:t>
      </w:r>
      <w:r w:rsidR="002F1F62">
        <w:rPr>
          <w:rFonts w:asciiTheme="minorHAnsi" w:hAnsiTheme="minorHAnsi" w:cstheme="minorHAnsi"/>
          <w:sz w:val="22"/>
        </w:rPr>
        <w:t xml:space="preserve"> – Pág. 42</w:t>
      </w:r>
    </w:p>
    <w:p w14:paraId="79B29832" w14:textId="49E3FB01" w:rsidR="003211E4" w:rsidRDefault="003211E4" w:rsidP="00D75683">
      <w:pPr>
        <w:spacing w:line="375" w:lineRule="atLeast"/>
        <w:ind w:firstLine="0"/>
        <w:jc w:val="both"/>
        <w:rPr>
          <w:rFonts w:asciiTheme="minorHAnsi" w:hAnsiTheme="minorHAnsi" w:cstheme="minorHAnsi"/>
          <w:sz w:val="22"/>
        </w:rPr>
      </w:pPr>
      <w:r>
        <w:rPr>
          <w:rFonts w:asciiTheme="minorHAnsi" w:hAnsiTheme="minorHAnsi" w:cstheme="minorHAnsi"/>
          <w:sz w:val="22"/>
        </w:rPr>
        <w:t>Balance Social 2018</w:t>
      </w:r>
      <w:r w:rsidR="002F1F62">
        <w:rPr>
          <w:rFonts w:asciiTheme="minorHAnsi" w:hAnsiTheme="minorHAnsi" w:cstheme="minorHAnsi"/>
          <w:sz w:val="22"/>
        </w:rPr>
        <w:t xml:space="preserve"> </w:t>
      </w:r>
      <w:proofErr w:type="gramStart"/>
      <w:r w:rsidR="002F1F62">
        <w:rPr>
          <w:rFonts w:asciiTheme="minorHAnsi" w:hAnsiTheme="minorHAnsi" w:cstheme="minorHAnsi"/>
          <w:sz w:val="22"/>
        </w:rPr>
        <w:t>-  Pág.</w:t>
      </w:r>
      <w:proofErr w:type="gramEnd"/>
      <w:r w:rsidR="002F1F62">
        <w:rPr>
          <w:rFonts w:asciiTheme="minorHAnsi" w:hAnsiTheme="minorHAnsi" w:cstheme="minorHAnsi"/>
          <w:sz w:val="22"/>
        </w:rPr>
        <w:t xml:space="preserve"> 106</w:t>
      </w:r>
    </w:p>
    <w:p w14:paraId="6A50501C" w14:textId="366A46C5" w:rsidR="004C4CA0" w:rsidRDefault="003211E4" w:rsidP="004C4CA0">
      <w:pPr>
        <w:spacing w:line="375" w:lineRule="atLeast"/>
        <w:ind w:firstLine="0"/>
        <w:jc w:val="both"/>
        <w:rPr>
          <w:rFonts w:asciiTheme="minorHAnsi" w:hAnsiTheme="minorHAnsi" w:cstheme="minorHAnsi"/>
          <w:sz w:val="22"/>
        </w:rPr>
      </w:pPr>
      <w:r>
        <w:rPr>
          <w:rFonts w:asciiTheme="minorHAnsi" w:hAnsiTheme="minorHAnsi" w:cstheme="minorHAnsi"/>
          <w:sz w:val="22"/>
        </w:rPr>
        <w:t>Balance Social 2019</w:t>
      </w:r>
      <w:r w:rsidR="004C4CA0">
        <w:rPr>
          <w:rFonts w:asciiTheme="minorHAnsi" w:hAnsiTheme="minorHAnsi" w:cstheme="minorHAnsi"/>
          <w:sz w:val="22"/>
        </w:rPr>
        <w:t xml:space="preserve"> – Pág. 129 </w:t>
      </w:r>
    </w:p>
    <w:p w14:paraId="5FF3DE12" w14:textId="2AA33882" w:rsidR="003211E4" w:rsidRDefault="003211E4" w:rsidP="00D75683">
      <w:pPr>
        <w:spacing w:line="375" w:lineRule="atLeast"/>
        <w:ind w:firstLine="0"/>
        <w:jc w:val="both"/>
        <w:rPr>
          <w:rFonts w:asciiTheme="minorHAnsi" w:hAnsiTheme="minorHAnsi" w:cstheme="minorHAnsi"/>
          <w:sz w:val="22"/>
        </w:rPr>
      </w:pPr>
      <w:r>
        <w:rPr>
          <w:rFonts w:asciiTheme="minorHAnsi" w:hAnsiTheme="minorHAnsi" w:cstheme="minorHAnsi"/>
          <w:sz w:val="22"/>
        </w:rPr>
        <w:t>Balance Social 2020 –</w:t>
      </w:r>
      <w:r w:rsidR="002F1F62">
        <w:rPr>
          <w:rFonts w:asciiTheme="minorHAnsi" w:hAnsiTheme="minorHAnsi" w:cstheme="minorHAnsi"/>
          <w:sz w:val="22"/>
        </w:rPr>
        <w:t xml:space="preserve"> </w:t>
      </w:r>
      <w:r>
        <w:rPr>
          <w:rFonts w:asciiTheme="minorHAnsi" w:hAnsiTheme="minorHAnsi" w:cstheme="minorHAnsi"/>
          <w:sz w:val="22"/>
        </w:rPr>
        <w:t>Pág. 1</w:t>
      </w:r>
      <w:r w:rsidR="004C4CA0">
        <w:rPr>
          <w:rFonts w:asciiTheme="minorHAnsi" w:hAnsiTheme="minorHAnsi" w:cstheme="minorHAnsi"/>
          <w:sz w:val="22"/>
        </w:rPr>
        <w:t>03</w:t>
      </w:r>
      <w:r w:rsidR="002F1F62">
        <w:rPr>
          <w:rFonts w:asciiTheme="minorHAnsi" w:hAnsiTheme="minorHAnsi" w:cstheme="minorHAnsi"/>
          <w:sz w:val="22"/>
        </w:rPr>
        <w:t>/205</w:t>
      </w:r>
      <w:r>
        <w:rPr>
          <w:rFonts w:asciiTheme="minorHAnsi" w:hAnsiTheme="minorHAnsi" w:cstheme="minorHAnsi"/>
          <w:sz w:val="22"/>
        </w:rPr>
        <w:t xml:space="preserve"> </w:t>
      </w:r>
    </w:p>
    <w:p w14:paraId="439E0B01" w14:textId="77777777" w:rsidR="003211E4" w:rsidRPr="004F24FE" w:rsidRDefault="003211E4" w:rsidP="00D75683">
      <w:pPr>
        <w:spacing w:line="375" w:lineRule="atLeast"/>
        <w:ind w:firstLine="0"/>
        <w:jc w:val="both"/>
        <w:rPr>
          <w:rFonts w:asciiTheme="minorHAnsi" w:hAnsiTheme="minorHAnsi" w:cstheme="minorHAnsi"/>
          <w:sz w:val="22"/>
        </w:rPr>
      </w:pPr>
    </w:p>
    <w:p w14:paraId="1E56DB9A" w14:textId="7FD77501" w:rsidR="00D37ECF" w:rsidRDefault="00D37ECF" w:rsidP="004D2F75">
      <w:pPr>
        <w:ind w:firstLine="0"/>
        <w:jc w:val="both"/>
        <w:rPr>
          <w:rFonts w:asciiTheme="minorHAnsi" w:hAnsiTheme="minorHAnsi" w:cstheme="minorHAnsi"/>
          <w:sz w:val="22"/>
        </w:rPr>
      </w:pPr>
    </w:p>
    <w:p w14:paraId="07B0A180" w14:textId="35C87CD7" w:rsidR="004D2F75" w:rsidRPr="004D2F75" w:rsidRDefault="004D2F75" w:rsidP="004D2F75">
      <w:pPr>
        <w:ind w:firstLine="0"/>
        <w:jc w:val="both"/>
        <w:rPr>
          <w:rFonts w:asciiTheme="minorHAnsi" w:hAnsiTheme="minorHAnsi" w:cstheme="minorHAnsi"/>
          <w:b/>
          <w:bCs/>
          <w:sz w:val="22"/>
        </w:rPr>
      </w:pPr>
      <w:r w:rsidRPr="004D2F75">
        <w:rPr>
          <w:rFonts w:asciiTheme="minorHAnsi" w:hAnsiTheme="minorHAnsi" w:cstheme="minorHAnsi"/>
          <w:b/>
          <w:bCs/>
          <w:sz w:val="22"/>
        </w:rPr>
        <w:t>FUENTES DE DIVULGACIÓN</w:t>
      </w:r>
    </w:p>
    <w:p w14:paraId="39743CCA" w14:textId="77777777" w:rsidR="004D2F75" w:rsidRPr="00F71AB1" w:rsidRDefault="004D2F75" w:rsidP="004D2F75">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r w:rsidRPr="004D2F75">
        <w:rPr>
          <w:rFonts w:asciiTheme="minorHAnsi" w:eastAsia="Times New Roman" w:hAnsiTheme="minorHAnsi" w:cstheme="minorHAnsi"/>
          <w:color w:val="212529"/>
          <w:sz w:val="22"/>
          <w:lang w:eastAsia="ca-ES"/>
        </w:rPr>
        <w:t>La Universidad Cooperativa de Colombia, cuenta con estrategias de comunicación para la divulgación y promoción de la normatividad y demás eventos académicos, científicos, culturales a nivel nacional e internacional</w:t>
      </w:r>
      <w:r w:rsidRPr="00F71AB1">
        <w:rPr>
          <w:rFonts w:asciiTheme="minorHAnsi" w:eastAsia="Times New Roman" w:hAnsiTheme="minorHAnsi" w:cstheme="minorHAnsi"/>
          <w:color w:val="212529"/>
          <w:sz w:val="22"/>
          <w:lang w:eastAsia="ca-ES"/>
        </w:rPr>
        <w:t>:</w:t>
      </w:r>
    </w:p>
    <w:p w14:paraId="3B4CEE98" w14:textId="77777777" w:rsidR="004D2F75" w:rsidRPr="00F71AB1" w:rsidRDefault="004D2F75" w:rsidP="004D2F75">
      <w:pPr>
        <w:shd w:val="clear" w:color="auto" w:fill="FFFFFF"/>
        <w:spacing w:after="100" w:afterAutospacing="1" w:line="240" w:lineRule="auto"/>
        <w:jc w:val="both"/>
        <w:rPr>
          <w:rFonts w:asciiTheme="minorHAnsi" w:eastAsia="Times New Roman" w:hAnsiTheme="minorHAnsi" w:cstheme="minorHAnsi"/>
          <w:b/>
          <w:bCs/>
          <w:color w:val="212529"/>
          <w:sz w:val="22"/>
          <w:lang w:eastAsia="ca-ES"/>
        </w:rPr>
      </w:pPr>
      <w:r w:rsidRPr="00F71AB1">
        <w:rPr>
          <w:rFonts w:asciiTheme="minorHAnsi" w:eastAsia="Times New Roman" w:hAnsiTheme="minorHAnsi" w:cstheme="minorHAnsi"/>
          <w:b/>
          <w:bCs/>
          <w:color w:val="212529"/>
          <w:sz w:val="22"/>
          <w:lang w:eastAsia="ca-ES"/>
        </w:rPr>
        <w:lastRenderedPageBreak/>
        <w:t xml:space="preserve">Normatividad </w:t>
      </w:r>
    </w:p>
    <w:p w14:paraId="116A1590" w14:textId="77777777" w:rsidR="004D2F75" w:rsidRPr="00F71AB1" w:rsidRDefault="00057B4A" w:rsidP="004D2F75">
      <w:pPr>
        <w:pStyle w:val="dfwp-item"/>
        <w:numPr>
          <w:ilvl w:val="0"/>
          <w:numId w:val="38"/>
        </w:numPr>
        <w:textAlignment w:val="top"/>
        <w:rPr>
          <w:rFonts w:asciiTheme="minorHAnsi" w:hAnsiTheme="minorHAnsi" w:cstheme="minorHAnsi"/>
          <w:sz w:val="22"/>
          <w:szCs w:val="22"/>
        </w:rPr>
      </w:pPr>
      <w:hyperlink r:id="rId61" w:history="1">
        <w:r w:rsidR="004D2F75" w:rsidRPr="00F71AB1">
          <w:rPr>
            <w:rStyle w:val="Enlla"/>
            <w:rFonts w:asciiTheme="minorHAnsi" w:hAnsiTheme="minorHAnsi" w:cstheme="minorHAnsi"/>
            <w:color w:val="auto"/>
            <w:sz w:val="22"/>
            <w:szCs w:val="22"/>
          </w:rPr>
          <w:t>Acuerdo Superior 055 del 13 de Julio de 2021, "Mediante el cual se actualiza el Acuerdo 062 de 2011 que define la Política de Internacionalización en la Universidad Cooperativa de Colombia."</w:t>
        </w:r>
      </w:hyperlink>
    </w:p>
    <w:p w14:paraId="2DC9EEB6" w14:textId="77777777" w:rsidR="004D2F75" w:rsidRPr="00F71AB1" w:rsidRDefault="00057B4A" w:rsidP="004D2F75">
      <w:pPr>
        <w:pStyle w:val="dfwp-item"/>
        <w:numPr>
          <w:ilvl w:val="0"/>
          <w:numId w:val="38"/>
        </w:numPr>
        <w:textAlignment w:val="top"/>
        <w:rPr>
          <w:rFonts w:asciiTheme="minorHAnsi" w:hAnsiTheme="minorHAnsi" w:cstheme="minorHAnsi"/>
          <w:sz w:val="22"/>
          <w:szCs w:val="22"/>
        </w:rPr>
      </w:pPr>
      <w:hyperlink r:id="rId62" w:history="1">
        <w:r w:rsidR="004D2F75" w:rsidRPr="00F71AB1">
          <w:rPr>
            <w:rStyle w:val="Enlla"/>
            <w:rFonts w:asciiTheme="minorHAnsi" w:hAnsiTheme="minorHAnsi" w:cstheme="minorHAnsi"/>
            <w:color w:val="auto"/>
            <w:sz w:val="22"/>
            <w:szCs w:val="22"/>
          </w:rPr>
          <w:t xml:space="preserve">Acuerdo 062 del 2 de </w:t>
        </w:r>
        <w:proofErr w:type="gramStart"/>
        <w:r w:rsidR="004D2F75" w:rsidRPr="00F71AB1">
          <w:rPr>
            <w:rStyle w:val="Enlla"/>
            <w:rFonts w:asciiTheme="minorHAnsi" w:hAnsiTheme="minorHAnsi" w:cstheme="minorHAnsi"/>
            <w:color w:val="auto"/>
            <w:sz w:val="22"/>
            <w:szCs w:val="22"/>
          </w:rPr>
          <w:t>Noviembre</w:t>
        </w:r>
        <w:proofErr w:type="gramEnd"/>
        <w:r w:rsidR="004D2F75" w:rsidRPr="00F71AB1">
          <w:rPr>
            <w:rStyle w:val="Enlla"/>
            <w:rFonts w:asciiTheme="minorHAnsi" w:hAnsiTheme="minorHAnsi" w:cstheme="minorHAnsi"/>
            <w:color w:val="auto"/>
            <w:sz w:val="22"/>
            <w:szCs w:val="22"/>
          </w:rPr>
          <w:t xml:space="preserve"> de 2011: Mediante el cual se define política, estructura, y servicios de la internacionalización</w:t>
        </w:r>
      </w:hyperlink>
    </w:p>
    <w:p w14:paraId="36D774D7" w14:textId="77777777" w:rsidR="004D2F75" w:rsidRPr="00F71AB1" w:rsidRDefault="00057B4A" w:rsidP="004D2F75">
      <w:pPr>
        <w:pStyle w:val="dfwp-item"/>
        <w:numPr>
          <w:ilvl w:val="0"/>
          <w:numId w:val="38"/>
        </w:numPr>
        <w:textAlignment w:val="top"/>
        <w:rPr>
          <w:rFonts w:asciiTheme="minorHAnsi" w:hAnsiTheme="minorHAnsi" w:cstheme="minorHAnsi"/>
          <w:sz w:val="22"/>
          <w:szCs w:val="22"/>
        </w:rPr>
      </w:pPr>
      <w:hyperlink r:id="rId63" w:history="1">
        <w:r w:rsidR="004D2F75" w:rsidRPr="00F71AB1">
          <w:rPr>
            <w:rStyle w:val="Enlla"/>
            <w:rFonts w:asciiTheme="minorHAnsi" w:hAnsiTheme="minorHAnsi" w:cstheme="minorHAnsi"/>
            <w:color w:val="auto"/>
            <w:sz w:val="22"/>
            <w:szCs w:val="22"/>
          </w:rPr>
          <w:t xml:space="preserve">Acuerdo 118 del 11 de </w:t>
        </w:r>
        <w:proofErr w:type="gramStart"/>
        <w:r w:rsidR="004D2F75" w:rsidRPr="00F71AB1">
          <w:rPr>
            <w:rStyle w:val="Enlla"/>
            <w:rFonts w:asciiTheme="minorHAnsi" w:hAnsiTheme="minorHAnsi" w:cstheme="minorHAnsi"/>
            <w:color w:val="auto"/>
            <w:sz w:val="22"/>
            <w:szCs w:val="22"/>
          </w:rPr>
          <w:t>Octubre</w:t>
        </w:r>
        <w:proofErr w:type="gramEnd"/>
        <w:r w:rsidR="004D2F75" w:rsidRPr="00F71AB1">
          <w:rPr>
            <w:rStyle w:val="Enlla"/>
            <w:rFonts w:asciiTheme="minorHAnsi" w:hAnsiTheme="minorHAnsi" w:cstheme="minorHAnsi"/>
            <w:color w:val="auto"/>
            <w:sz w:val="22"/>
            <w:szCs w:val="22"/>
          </w:rPr>
          <w:t xml:space="preserve"> de 2012: Por medio del cual se crea y reglamenta el Fondo Pasaporte para la movilidad internacional de estudiantes de Pregrado.</w:t>
        </w:r>
      </w:hyperlink>
    </w:p>
    <w:p w14:paraId="02AA22D8" w14:textId="77777777" w:rsidR="004D2F75" w:rsidRPr="00F71AB1" w:rsidRDefault="00057B4A" w:rsidP="004D2F75">
      <w:pPr>
        <w:pStyle w:val="dfwp-item"/>
        <w:numPr>
          <w:ilvl w:val="0"/>
          <w:numId w:val="38"/>
        </w:numPr>
        <w:textAlignment w:val="top"/>
        <w:rPr>
          <w:rFonts w:asciiTheme="minorHAnsi" w:hAnsiTheme="minorHAnsi" w:cstheme="minorHAnsi"/>
          <w:sz w:val="22"/>
          <w:szCs w:val="22"/>
        </w:rPr>
      </w:pPr>
      <w:hyperlink r:id="rId64" w:history="1">
        <w:r w:rsidR="004D2F75" w:rsidRPr="00F71AB1">
          <w:rPr>
            <w:rStyle w:val="Enlla"/>
            <w:rFonts w:asciiTheme="minorHAnsi" w:hAnsiTheme="minorHAnsi" w:cstheme="minorHAnsi"/>
            <w:color w:val="auto"/>
            <w:sz w:val="22"/>
            <w:szCs w:val="22"/>
          </w:rPr>
          <w:t xml:space="preserve">Resolución 784 del 26 de </w:t>
        </w:r>
        <w:proofErr w:type="gramStart"/>
        <w:r w:rsidR="004D2F75" w:rsidRPr="00F71AB1">
          <w:rPr>
            <w:rStyle w:val="Enlla"/>
            <w:rFonts w:asciiTheme="minorHAnsi" w:hAnsiTheme="minorHAnsi" w:cstheme="minorHAnsi"/>
            <w:color w:val="auto"/>
            <w:sz w:val="22"/>
            <w:szCs w:val="22"/>
          </w:rPr>
          <w:t>Septiembre</w:t>
        </w:r>
        <w:proofErr w:type="gramEnd"/>
        <w:r w:rsidR="004D2F75" w:rsidRPr="00F71AB1">
          <w:rPr>
            <w:rStyle w:val="Enlla"/>
            <w:rFonts w:asciiTheme="minorHAnsi" w:hAnsiTheme="minorHAnsi" w:cstheme="minorHAnsi"/>
            <w:color w:val="auto"/>
            <w:sz w:val="22"/>
            <w:szCs w:val="22"/>
          </w:rPr>
          <w:t xml:space="preserve"> de 2014: Por medio de la cual se reglamenta la movilidad del conocimiento.</w:t>
        </w:r>
      </w:hyperlink>
    </w:p>
    <w:p w14:paraId="54075790" w14:textId="77777777" w:rsidR="004D2F75" w:rsidRPr="00133397" w:rsidRDefault="004D2F75" w:rsidP="004D2F75">
      <w:pPr>
        <w:pStyle w:val="dfwp-item"/>
        <w:textAlignment w:val="top"/>
        <w:rPr>
          <w:rFonts w:asciiTheme="minorHAnsi" w:hAnsiTheme="minorHAnsi" w:cstheme="minorHAnsi"/>
          <w:color w:val="212529"/>
          <w:sz w:val="22"/>
          <w:szCs w:val="22"/>
          <w:lang w:eastAsia="ca-ES"/>
        </w:rPr>
      </w:pPr>
      <w:r w:rsidRPr="00133397">
        <w:rPr>
          <w:rFonts w:asciiTheme="minorHAnsi" w:hAnsiTheme="minorHAnsi" w:cstheme="minorHAnsi"/>
          <w:b/>
          <w:bCs/>
          <w:kern w:val="36"/>
          <w:sz w:val="22"/>
          <w:szCs w:val="22"/>
        </w:rPr>
        <w:t xml:space="preserve">Información de la </w:t>
      </w:r>
      <w:proofErr w:type="gramStart"/>
      <w:r w:rsidRPr="00133397">
        <w:rPr>
          <w:rFonts w:asciiTheme="minorHAnsi" w:hAnsiTheme="minorHAnsi" w:cstheme="minorHAnsi"/>
          <w:b/>
          <w:bCs/>
          <w:kern w:val="36"/>
          <w:sz w:val="22"/>
          <w:szCs w:val="22"/>
        </w:rPr>
        <w:t>internacionalización  -</w:t>
      </w:r>
      <w:proofErr w:type="gramEnd"/>
      <w:r w:rsidRPr="00133397">
        <w:rPr>
          <w:rFonts w:asciiTheme="minorHAnsi" w:hAnsiTheme="minorHAnsi" w:cstheme="minorHAnsi"/>
          <w:b/>
          <w:bCs/>
          <w:kern w:val="36"/>
          <w:sz w:val="22"/>
          <w:szCs w:val="22"/>
        </w:rPr>
        <w:t xml:space="preserve"> </w:t>
      </w:r>
      <w:hyperlink r:id="rId65" w:history="1">
        <w:r w:rsidRPr="00133397">
          <w:rPr>
            <w:rStyle w:val="Enlla"/>
            <w:rFonts w:asciiTheme="minorHAnsi" w:hAnsiTheme="minorHAnsi" w:cstheme="minorHAnsi"/>
            <w:sz w:val="22"/>
            <w:szCs w:val="22"/>
            <w:lang w:eastAsia="ca-ES"/>
          </w:rPr>
          <w:t>https://www.ucc.edu.co/internacionalizacion/Paginas/inicio.aspx</w:t>
        </w:r>
      </w:hyperlink>
      <w:r w:rsidRPr="00133397">
        <w:rPr>
          <w:rFonts w:asciiTheme="minorHAnsi" w:hAnsiTheme="minorHAnsi" w:cstheme="minorHAnsi"/>
          <w:color w:val="212529"/>
          <w:sz w:val="22"/>
          <w:szCs w:val="22"/>
          <w:lang w:eastAsia="ca-ES"/>
        </w:rPr>
        <w:t xml:space="preserve"> </w:t>
      </w:r>
    </w:p>
    <w:p w14:paraId="38B717C4" w14:textId="77777777" w:rsidR="004D2F75" w:rsidRPr="00133397" w:rsidRDefault="004D2F75" w:rsidP="00133397">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r w:rsidRPr="00133397">
        <w:rPr>
          <w:rFonts w:asciiTheme="minorHAnsi" w:eastAsia="Times New Roman" w:hAnsiTheme="minorHAnsi" w:cstheme="minorHAnsi"/>
          <w:b/>
          <w:bCs/>
          <w:color w:val="212529"/>
          <w:sz w:val="22"/>
          <w:lang w:eastAsia="ca-ES"/>
        </w:rPr>
        <w:t xml:space="preserve">Internacionalización de la academia - </w:t>
      </w:r>
      <w:hyperlink r:id="rId66" w:history="1">
        <w:r w:rsidRPr="00133397">
          <w:rPr>
            <w:rStyle w:val="Enlla"/>
            <w:rFonts w:asciiTheme="minorHAnsi" w:eastAsia="Times New Roman" w:hAnsiTheme="minorHAnsi" w:cstheme="minorHAnsi"/>
            <w:sz w:val="22"/>
            <w:lang w:eastAsia="ca-ES"/>
          </w:rPr>
          <w:t>https://www.ucc.edu.co/internacionalizacion/Paginas/global-festival.aspx</w:t>
        </w:r>
      </w:hyperlink>
    </w:p>
    <w:p w14:paraId="63178C9F" w14:textId="77777777" w:rsidR="004D2F75" w:rsidRPr="00133397" w:rsidRDefault="004D2F75" w:rsidP="00133397">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r w:rsidRPr="00133397">
        <w:rPr>
          <w:rFonts w:asciiTheme="minorHAnsi" w:hAnsiTheme="minorHAnsi" w:cstheme="minorHAnsi"/>
          <w:b/>
          <w:bCs/>
          <w:sz w:val="22"/>
        </w:rPr>
        <w:t xml:space="preserve">Comité Asesor Internacional - </w:t>
      </w:r>
      <w:hyperlink r:id="rId67" w:history="1">
        <w:r w:rsidRPr="00133397">
          <w:rPr>
            <w:rStyle w:val="Enlla"/>
            <w:rFonts w:asciiTheme="minorHAnsi" w:eastAsia="Times New Roman" w:hAnsiTheme="minorHAnsi" w:cstheme="minorHAnsi"/>
            <w:sz w:val="22"/>
            <w:lang w:eastAsia="ca-ES"/>
          </w:rPr>
          <w:t>https://www.ucc.edu.co/noticias/prensa/academia/comite-asesor-internacional-sesiono-en-bogota</w:t>
        </w:r>
      </w:hyperlink>
    </w:p>
    <w:p w14:paraId="197AA879" w14:textId="77777777" w:rsidR="004D2F75" w:rsidRPr="00133397" w:rsidRDefault="004D2F75" w:rsidP="00133397">
      <w:pPr>
        <w:shd w:val="clear" w:color="auto" w:fill="FFFFFF"/>
        <w:spacing w:after="100" w:afterAutospacing="1" w:line="240" w:lineRule="auto"/>
        <w:ind w:firstLine="0"/>
        <w:jc w:val="both"/>
        <w:rPr>
          <w:rFonts w:asciiTheme="minorHAnsi" w:eastAsia="Times New Roman" w:hAnsiTheme="minorHAnsi" w:cstheme="minorHAnsi"/>
          <w:b/>
          <w:bCs/>
          <w:color w:val="212529"/>
          <w:sz w:val="22"/>
          <w:lang w:eastAsia="ca-ES"/>
        </w:rPr>
      </w:pPr>
      <w:r w:rsidRPr="00133397">
        <w:rPr>
          <w:rFonts w:asciiTheme="minorHAnsi" w:eastAsia="Times New Roman" w:hAnsiTheme="minorHAnsi" w:cstheme="minorHAnsi"/>
          <w:b/>
          <w:bCs/>
          <w:color w:val="212529"/>
          <w:sz w:val="22"/>
          <w:lang w:eastAsia="ca-ES"/>
        </w:rPr>
        <w:t xml:space="preserve">Centro de Pensamiento Global – CEPEG – </w:t>
      </w:r>
      <w:hyperlink r:id="rId68" w:history="1">
        <w:r w:rsidRPr="00133397">
          <w:rPr>
            <w:rStyle w:val="Enlla"/>
            <w:rFonts w:asciiTheme="minorHAnsi" w:eastAsia="Times New Roman" w:hAnsiTheme="minorHAnsi" w:cstheme="minorHAnsi"/>
            <w:sz w:val="22"/>
            <w:lang w:eastAsia="ca-ES"/>
          </w:rPr>
          <w:t>https://www.ucc.edu.co/academia/cepeg/Paginas/cepeg.aspx</w:t>
        </w:r>
      </w:hyperlink>
    </w:p>
    <w:p w14:paraId="73D9B3BD" w14:textId="77777777" w:rsidR="004D2F75" w:rsidRPr="00133397" w:rsidRDefault="004D2F75" w:rsidP="00133397">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r w:rsidRPr="00133397">
        <w:rPr>
          <w:rFonts w:asciiTheme="minorHAnsi" w:eastAsia="Times New Roman" w:hAnsiTheme="minorHAnsi" w:cstheme="minorHAnsi"/>
          <w:b/>
          <w:bCs/>
          <w:sz w:val="22"/>
          <w:lang w:eastAsia="ca-ES"/>
        </w:rPr>
        <w:t xml:space="preserve">Boletín </w:t>
      </w:r>
      <w:proofErr w:type="gramStart"/>
      <w:r w:rsidRPr="00133397">
        <w:rPr>
          <w:rFonts w:asciiTheme="minorHAnsi" w:eastAsia="Times New Roman" w:hAnsiTheme="minorHAnsi" w:cstheme="minorHAnsi"/>
          <w:b/>
          <w:bCs/>
          <w:sz w:val="22"/>
          <w:lang w:eastAsia="ca-ES"/>
        </w:rPr>
        <w:t>Internacional  -</w:t>
      </w:r>
      <w:proofErr w:type="gramEnd"/>
      <w:r w:rsidRPr="00133397">
        <w:rPr>
          <w:rFonts w:asciiTheme="minorHAnsi" w:eastAsia="Times New Roman" w:hAnsiTheme="minorHAnsi" w:cstheme="minorHAnsi"/>
          <w:b/>
          <w:bCs/>
          <w:sz w:val="22"/>
          <w:lang w:eastAsia="ca-ES"/>
        </w:rPr>
        <w:t xml:space="preserve"> </w:t>
      </w:r>
      <w:hyperlink r:id="rId69" w:history="1">
        <w:r w:rsidRPr="00133397">
          <w:rPr>
            <w:rStyle w:val="Enlla"/>
            <w:rFonts w:asciiTheme="minorHAnsi" w:eastAsia="Times New Roman" w:hAnsiTheme="minorHAnsi" w:cstheme="minorHAnsi"/>
            <w:sz w:val="22"/>
            <w:lang w:eastAsia="ca-ES"/>
          </w:rPr>
          <w:t>https://cutt.ly/oQVFVV0</w:t>
        </w:r>
      </w:hyperlink>
      <w:r w:rsidRPr="00133397">
        <w:rPr>
          <w:rFonts w:asciiTheme="minorHAnsi" w:eastAsia="Times New Roman" w:hAnsiTheme="minorHAnsi" w:cstheme="minorHAnsi"/>
          <w:color w:val="212529"/>
          <w:sz w:val="22"/>
          <w:lang w:eastAsia="ca-ES"/>
        </w:rPr>
        <w:t xml:space="preserve">  </w:t>
      </w:r>
    </w:p>
    <w:p w14:paraId="01D14F27" w14:textId="77777777" w:rsidR="004D2F75" w:rsidRPr="00133397" w:rsidRDefault="004D2F75" w:rsidP="00133397">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r w:rsidRPr="00133397">
        <w:rPr>
          <w:rFonts w:asciiTheme="minorHAnsi" w:eastAsia="Times New Roman" w:hAnsiTheme="minorHAnsi" w:cstheme="minorHAnsi"/>
          <w:b/>
          <w:bCs/>
          <w:color w:val="212529"/>
          <w:sz w:val="22"/>
          <w:lang w:eastAsia="ca-ES"/>
        </w:rPr>
        <w:t xml:space="preserve">Sala de Conocimiento </w:t>
      </w:r>
      <w:hyperlink r:id="rId70" w:history="1">
        <w:r w:rsidRPr="00133397">
          <w:rPr>
            <w:rStyle w:val="Enlla"/>
            <w:rFonts w:asciiTheme="minorHAnsi" w:eastAsia="Times New Roman" w:hAnsiTheme="minorHAnsi" w:cstheme="minorHAnsi"/>
            <w:sz w:val="22"/>
            <w:lang w:eastAsia="ca-ES"/>
          </w:rPr>
          <w:t>https://www.ucc.edu.co/noticias/conocimiento</w:t>
        </w:r>
      </w:hyperlink>
      <w:r w:rsidRPr="00133397">
        <w:rPr>
          <w:rFonts w:asciiTheme="minorHAnsi" w:eastAsia="Times New Roman" w:hAnsiTheme="minorHAnsi" w:cstheme="minorHAnsi"/>
          <w:color w:val="212529"/>
          <w:sz w:val="22"/>
          <w:lang w:eastAsia="ca-ES"/>
        </w:rPr>
        <w:t xml:space="preserve">    </w:t>
      </w:r>
    </w:p>
    <w:p w14:paraId="55D63773" w14:textId="77777777" w:rsidR="004D2F75" w:rsidRPr="00133397" w:rsidRDefault="004D2F75" w:rsidP="00133397">
      <w:pPr>
        <w:shd w:val="clear" w:color="auto" w:fill="FFFFFF"/>
        <w:spacing w:after="100" w:afterAutospacing="1" w:line="240" w:lineRule="auto"/>
        <w:ind w:firstLine="0"/>
        <w:jc w:val="both"/>
        <w:rPr>
          <w:rFonts w:asciiTheme="minorHAnsi" w:eastAsia="Times New Roman" w:hAnsiTheme="minorHAnsi" w:cstheme="minorHAnsi"/>
          <w:color w:val="212529"/>
          <w:sz w:val="22"/>
          <w:lang w:eastAsia="ca-ES"/>
        </w:rPr>
      </w:pPr>
      <w:r w:rsidRPr="00133397">
        <w:rPr>
          <w:rFonts w:asciiTheme="minorHAnsi" w:eastAsia="Times New Roman" w:hAnsiTheme="minorHAnsi" w:cstheme="minorHAnsi"/>
          <w:b/>
          <w:bCs/>
          <w:color w:val="212529"/>
          <w:sz w:val="22"/>
          <w:lang w:eastAsia="ca-ES"/>
        </w:rPr>
        <w:t xml:space="preserve">Sala de prensa - </w:t>
      </w:r>
      <w:hyperlink r:id="rId71" w:history="1">
        <w:r w:rsidRPr="00133397">
          <w:rPr>
            <w:rStyle w:val="Enlla"/>
            <w:rFonts w:asciiTheme="minorHAnsi" w:eastAsia="Times New Roman" w:hAnsiTheme="minorHAnsi" w:cstheme="minorHAnsi"/>
            <w:sz w:val="22"/>
            <w:lang w:eastAsia="ca-ES"/>
          </w:rPr>
          <w:t>https://www.ucc.edu.co/noticias/prensa</w:t>
        </w:r>
      </w:hyperlink>
      <w:r w:rsidRPr="00133397">
        <w:rPr>
          <w:rFonts w:asciiTheme="minorHAnsi" w:eastAsia="Times New Roman" w:hAnsiTheme="minorHAnsi" w:cstheme="minorHAnsi"/>
          <w:color w:val="212529"/>
          <w:sz w:val="22"/>
          <w:lang w:eastAsia="ca-ES"/>
        </w:rPr>
        <w:t xml:space="preserve"> </w:t>
      </w:r>
    </w:p>
    <w:p w14:paraId="161A1E09" w14:textId="77777777" w:rsidR="004D2F75" w:rsidRPr="00F71AB1" w:rsidRDefault="004D2F75" w:rsidP="004D2F75">
      <w:pPr>
        <w:shd w:val="clear" w:color="auto" w:fill="FFFFFF"/>
        <w:spacing w:after="100" w:afterAutospacing="1" w:line="240" w:lineRule="auto"/>
        <w:jc w:val="both"/>
        <w:rPr>
          <w:rFonts w:asciiTheme="minorHAnsi" w:eastAsia="Times New Roman" w:hAnsiTheme="minorHAnsi" w:cstheme="minorHAnsi"/>
          <w:b/>
          <w:bCs/>
          <w:sz w:val="22"/>
          <w:lang w:eastAsia="ca-ES"/>
        </w:rPr>
      </w:pPr>
      <w:r w:rsidRPr="00F71AB1">
        <w:rPr>
          <w:rFonts w:asciiTheme="minorHAnsi" w:eastAsia="Times New Roman" w:hAnsiTheme="minorHAnsi" w:cstheme="minorHAnsi"/>
          <w:b/>
          <w:bCs/>
          <w:sz w:val="22"/>
          <w:lang w:eastAsia="ca-ES"/>
        </w:rPr>
        <w:t>Redes sociales</w:t>
      </w:r>
      <w:r>
        <w:rPr>
          <w:rFonts w:eastAsia="Times New Roman" w:cstheme="minorHAnsi"/>
          <w:b/>
          <w:bCs/>
          <w:lang w:eastAsia="ca-ES"/>
        </w:rPr>
        <w:t>:</w:t>
      </w:r>
    </w:p>
    <w:p w14:paraId="02FEEEEE" w14:textId="77777777" w:rsidR="004D2F75" w:rsidRPr="00F71AB1" w:rsidRDefault="00057B4A" w:rsidP="004D2F75">
      <w:pPr>
        <w:shd w:val="clear" w:color="auto" w:fill="FFFFFF"/>
        <w:spacing w:after="100" w:afterAutospacing="1" w:line="240" w:lineRule="auto"/>
        <w:jc w:val="both"/>
        <w:rPr>
          <w:rFonts w:asciiTheme="minorHAnsi" w:eastAsia="Times New Roman" w:hAnsiTheme="minorHAnsi" w:cstheme="minorHAnsi"/>
          <w:color w:val="212529"/>
          <w:sz w:val="22"/>
          <w:lang w:eastAsia="ca-ES"/>
        </w:rPr>
      </w:pPr>
      <w:hyperlink r:id="rId72" w:history="1">
        <w:r w:rsidR="004D2F75" w:rsidRPr="00F71AB1">
          <w:rPr>
            <w:rStyle w:val="Enlla"/>
            <w:rFonts w:asciiTheme="minorHAnsi" w:eastAsia="Times New Roman" w:hAnsiTheme="minorHAnsi" w:cstheme="minorHAnsi"/>
            <w:sz w:val="22"/>
            <w:lang w:eastAsia="ca-ES"/>
          </w:rPr>
          <w:t>https://www.facebook.com/UCooperativadeColombia/</w:t>
        </w:r>
      </w:hyperlink>
    </w:p>
    <w:p w14:paraId="0920C1A8" w14:textId="77777777" w:rsidR="004D2F75" w:rsidRPr="00F71AB1" w:rsidRDefault="00057B4A" w:rsidP="004D2F75">
      <w:pPr>
        <w:shd w:val="clear" w:color="auto" w:fill="FFFFFF"/>
        <w:spacing w:after="100" w:afterAutospacing="1" w:line="240" w:lineRule="auto"/>
        <w:jc w:val="both"/>
        <w:rPr>
          <w:rFonts w:asciiTheme="minorHAnsi" w:eastAsia="Times New Roman" w:hAnsiTheme="minorHAnsi" w:cstheme="minorHAnsi"/>
          <w:color w:val="212529"/>
          <w:sz w:val="22"/>
          <w:lang w:eastAsia="ca-ES"/>
        </w:rPr>
      </w:pPr>
      <w:hyperlink r:id="rId73" w:history="1">
        <w:r w:rsidR="004D2F75" w:rsidRPr="00F71AB1">
          <w:rPr>
            <w:rStyle w:val="Enlla"/>
            <w:rFonts w:asciiTheme="minorHAnsi" w:eastAsia="Times New Roman" w:hAnsiTheme="minorHAnsi" w:cstheme="minorHAnsi"/>
            <w:sz w:val="22"/>
            <w:lang w:eastAsia="ca-ES"/>
          </w:rPr>
          <w:t>https://twitter.com/UCooperativaCol</w:t>
        </w:r>
      </w:hyperlink>
    </w:p>
    <w:p w14:paraId="48B20F6B" w14:textId="77777777" w:rsidR="004D2F75" w:rsidRPr="00F71AB1" w:rsidRDefault="00057B4A" w:rsidP="004D2F75">
      <w:pPr>
        <w:shd w:val="clear" w:color="auto" w:fill="FFFFFF"/>
        <w:spacing w:after="100" w:afterAutospacing="1" w:line="240" w:lineRule="auto"/>
        <w:jc w:val="both"/>
        <w:rPr>
          <w:rFonts w:asciiTheme="minorHAnsi" w:eastAsia="Times New Roman" w:hAnsiTheme="minorHAnsi" w:cstheme="minorHAnsi"/>
          <w:color w:val="212529"/>
          <w:sz w:val="22"/>
          <w:lang w:eastAsia="ca-ES"/>
        </w:rPr>
      </w:pPr>
      <w:hyperlink r:id="rId74" w:history="1">
        <w:r w:rsidR="004D2F75" w:rsidRPr="00F71AB1">
          <w:rPr>
            <w:rStyle w:val="Enlla"/>
            <w:rFonts w:asciiTheme="minorHAnsi" w:eastAsia="Times New Roman" w:hAnsiTheme="minorHAnsi" w:cstheme="minorHAnsi"/>
            <w:sz w:val="22"/>
            <w:lang w:eastAsia="ca-ES"/>
          </w:rPr>
          <w:t>https://www.youtube.com/channel/UCvzI0VYrgtpmloGmaqVEUbg</w:t>
        </w:r>
      </w:hyperlink>
    </w:p>
    <w:p w14:paraId="72064DFB" w14:textId="77777777" w:rsidR="004D2F75" w:rsidRPr="00F71AB1" w:rsidRDefault="00057B4A" w:rsidP="004D2F75">
      <w:pPr>
        <w:shd w:val="clear" w:color="auto" w:fill="FFFFFF"/>
        <w:spacing w:after="100" w:afterAutospacing="1" w:line="240" w:lineRule="auto"/>
        <w:jc w:val="both"/>
        <w:rPr>
          <w:rFonts w:asciiTheme="minorHAnsi" w:eastAsia="Times New Roman" w:hAnsiTheme="minorHAnsi" w:cstheme="minorHAnsi"/>
          <w:color w:val="212529"/>
          <w:sz w:val="22"/>
          <w:lang w:eastAsia="ca-ES"/>
        </w:rPr>
      </w:pPr>
      <w:hyperlink r:id="rId75" w:history="1">
        <w:r w:rsidR="004D2F75" w:rsidRPr="00F71AB1">
          <w:rPr>
            <w:rStyle w:val="Enlla"/>
            <w:rFonts w:asciiTheme="minorHAnsi" w:eastAsia="Times New Roman" w:hAnsiTheme="minorHAnsi" w:cstheme="minorHAnsi"/>
            <w:sz w:val="22"/>
            <w:lang w:eastAsia="ca-ES"/>
          </w:rPr>
          <w:t>https://livestream.com/ucceventos</w:t>
        </w:r>
      </w:hyperlink>
    </w:p>
    <w:p w14:paraId="76EA8A18" w14:textId="77777777" w:rsidR="004D2F75" w:rsidRPr="00F71AB1" w:rsidRDefault="00057B4A" w:rsidP="004D2F75">
      <w:pPr>
        <w:shd w:val="clear" w:color="auto" w:fill="FFFFFF"/>
        <w:spacing w:after="100" w:afterAutospacing="1" w:line="240" w:lineRule="auto"/>
        <w:jc w:val="both"/>
        <w:rPr>
          <w:rFonts w:asciiTheme="minorHAnsi" w:eastAsia="Times New Roman" w:hAnsiTheme="minorHAnsi" w:cstheme="minorHAnsi"/>
          <w:color w:val="212529"/>
          <w:sz w:val="22"/>
          <w:lang w:eastAsia="ca-ES"/>
        </w:rPr>
      </w:pPr>
      <w:hyperlink r:id="rId76" w:history="1">
        <w:r w:rsidR="004D2F75" w:rsidRPr="00F71AB1">
          <w:rPr>
            <w:rStyle w:val="Enlla"/>
            <w:rFonts w:asciiTheme="minorHAnsi" w:eastAsia="Times New Roman" w:hAnsiTheme="minorHAnsi" w:cstheme="minorHAnsi"/>
            <w:sz w:val="22"/>
            <w:lang w:eastAsia="ca-ES"/>
          </w:rPr>
          <w:t>https://www.flickr.com/photos/ucooperativadecolombia</w:t>
        </w:r>
      </w:hyperlink>
      <w:r w:rsidR="004D2F75" w:rsidRPr="00F71AB1">
        <w:rPr>
          <w:rFonts w:asciiTheme="minorHAnsi" w:eastAsia="Times New Roman" w:hAnsiTheme="minorHAnsi" w:cstheme="minorHAnsi"/>
          <w:color w:val="212529"/>
          <w:sz w:val="22"/>
          <w:lang w:eastAsia="ca-ES"/>
        </w:rPr>
        <w:t xml:space="preserve"> </w:t>
      </w:r>
    </w:p>
    <w:p w14:paraId="1EC0BAEC" w14:textId="77777777" w:rsidR="004D2F75" w:rsidRPr="00F71AB1" w:rsidRDefault="00057B4A" w:rsidP="004D2F75">
      <w:pPr>
        <w:shd w:val="clear" w:color="auto" w:fill="FFFFFF"/>
        <w:spacing w:after="100" w:afterAutospacing="1" w:line="240" w:lineRule="auto"/>
        <w:jc w:val="both"/>
        <w:rPr>
          <w:rFonts w:asciiTheme="minorHAnsi" w:eastAsia="Times New Roman" w:hAnsiTheme="minorHAnsi" w:cstheme="minorHAnsi"/>
          <w:color w:val="212529"/>
          <w:sz w:val="22"/>
          <w:lang w:eastAsia="ca-ES"/>
        </w:rPr>
      </w:pPr>
      <w:hyperlink r:id="rId77" w:history="1">
        <w:r w:rsidR="004D2F75" w:rsidRPr="00F71AB1">
          <w:rPr>
            <w:rStyle w:val="Enlla"/>
            <w:rFonts w:asciiTheme="minorHAnsi" w:eastAsia="Times New Roman" w:hAnsiTheme="minorHAnsi" w:cstheme="minorHAnsi"/>
            <w:sz w:val="22"/>
            <w:lang w:eastAsia="ca-ES"/>
          </w:rPr>
          <w:t>https://www.instagram.com/ucc_oficial/</w:t>
        </w:r>
      </w:hyperlink>
    </w:p>
    <w:p w14:paraId="412B6952" w14:textId="77777777" w:rsidR="004D2F75" w:rsidRPr="004F24FE" w:rsidRDefault="004D2F75" w:rsidP="004D2F75">
      <w:pPr>
        <w:ind w:firstLine="0"/>
        <w:jc w:val="both"/>
        <w:rPr>
          <w:rFonts w:asciiTheme="minorHAnsi" w:hAnsiTheme="minorHAnsi" w:cstheme="minorHAnsi"/>
          <w:sz w:val="22"/>
        </w:rPr>
      </w:pPr>
    </w:p>
    <w:p w14:paraId="05336A6E" w14:textId="7566164B" w:rsidR="00D37ECF" w:rsidRPr="004F24FE" w:rsidRDefault="00D37ECF" w:rsidP="00D37ECF">
      <w:pPr>
        <w:jc w:val="both"/>
        <w:rPr>
          <w:rFonts w:asciiTheme="minorHAnsi" w:hAnsiTheme="minorHAnsi" w:cstheme="minorHAnsi"/>
          <w:sz w:val="22"/>
        </w:rPr>
      </w:pPr>
    </w:p>
    <w:p w14:paraId="2086BC61" w14:textId="77777777" w:rsidR="00D37ECF" w:rsidRPr="004F24FE" w:rsidRDefault="00D37ECF" w:rsidP="00D37ECF">
      <w:pPr>
        <w:jc w:val="both"/>
        <w:rPr>
          <w:rFonts w:asciiTheme="minorHAnsi" w:hAnsiTheme="minorHAnsi" w:cstheme="minorHAnsi"/>
          <w:sz w:val="22"/>
          <w:lang w:val="es-ES"/>
        </w:rPr>
      </w:pPr>
    </w:p>
    <w:p w14:paraId="6BF5947A" w14:textId="77777777" w:rsidR="00D37ECF" w:rsidRPr="004F24FE" w:rsidRDefault="00D37ECF" w:rsidP="00D37ECF">
      <w:pPr>
        <w:jc w:val="both"/>
        <w:rPr>
          <w:rFonts w:asciiTheme="minorHAnsi" w:hAnsiTheme="minorHAnsi" w:cstheme="minorHAnsi"/>
          <w:sz w:val="22"/>
          <w:lang w:val="es-ES"/>
        </w:rPr>
      </w:pPr>
    </w:p>
    <w:p w14:paraId="20044666" w14:textId="75C780D3" w:rsidR="001D777D" w:rsidRPr="004F24FE" w:rsidRDefault="001D777D" w:rsidP="00D37ECF">
      <w:pPr>
        <w:rPr>
          <w:rFonts w:asciiTheme="minorHAnsi" w:hAnsiTheme="minorHAnsi" w:cstheme="minorHAnsi"/>
          <w:sz w:val="22"/>
        </w:rPr>
      </w:pPr>
    </w:p>
    <w:sectPr w:rsidR="001D777D" w:rsidRPr="004F24FE" w:rsidSect="00127F84">
      <w:headerReference w:type="default" r:id="rId78"/>
      <w:footerReference w:type="default" r:id="rId79"/>
      <w:pgSz w:w="12240" w:h="15840"/>
      <w:pgMar w:top="28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1F760" w14:textId="77777777" w:rsidR="00664469" w:rsidRDefault="00664469" w:rsidP="00127F84">
      <w:pPr>
        <w:spacing w:line="240" w:lineRule="auto"/>
      </w:pPr>
      <w:r>
        <w:separator/>
      </w:r>
    </w:p>
  </w:endnote>
  <w:endnote w:type="continuationSeparator" w:id="0">
    <w:p w14:paraId="5BE1CC9B" w14:textId="77777777" w:rsidR="00664469" w:rsidRDefault="00664469" w:rsidP="00127F84">
      <w:pPr>
        <w:spacing w:line="240" w:lineRule="auto"/>
      </w:pPr>
      <w:r>
        <w:continuationSeparator/>
      </w:r>
    </w:p>
  </w:endnote>
  <w:endnote w:type="continuationNotice" w:id="1">
    <w:p w14:paraId="614F6DD7" w14:textId="77777777" w:rsidR="00664469" w:rsidRDefault="006644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96211" w14:textId="02638298" w:rsidR="00115D68" w:rsidRDefault="00115D68" w:rsidP="00115D68">
    <w:pPr>
      <w:pStyle w:val="Peu"/>
      <w:rPr>
        <w:caps/>
        <w:color w:val="4472C4" w:themeColor="accent1"/>
      </w:rPr>
    </w:pPr>
  </w:p>
  <w:p w14:paraId="6A0C9B92" w14:textId="7F5F86FB" w:rsidR="00127F84" w:rsidRPr="00127F84" w:rsidRDefault="00127F84">
    <w:pPr>
      <w:pStyle w:val="Peu"/>
      <w:rPr>
        <w:color w:val="4472C4" w:themeColor="accent1"/>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B5646" w14:textId="77777777" w:rsidR="00664469" w:rsidRDefault="00664469" w:rsidP="00127F84">
      <w:pPr>
        <w:spacing w:line="240" w:lineRule="auto"/>
      </w:pPr>
      <w:r>
        <w:separator/>
      </w:r>
    </w:p>
  </w:footnote>
  <w:footnote w:type="continuationSeparator" w:id="0">
    <w:p w14:paraId="7AA1D9D4" w14:textId="77777777" w:rsidR="00664469" w:rsidRDefault="00664469" w:rsidP="00127F84">
      <w:pPr>
        <w:spacing w:line="240" w:lineRule="auto"/>
      </w:pPr>
      <w:r>
        <w:continuationSeparator/>
      </w:r>
    </w:p>
  </w:footnote>
  <w:footnote w:type="continuationNotice" w:id="1">
    <w:p w14:paraId="4B9496E3" w14:textId="77777777" w:rsidR="00664469" w:rsidRDefault="00664469">
      <w:pPr>
        <w:spacing w:line="240" w:lineRule="auto"/>
      </w:pPr>
    </w:p>
  </w:footnote>
  <w:footnote w:id="2">
    <w:p w14:paraId="77AF4FA9" w14:textId="77777777" w:rsidR="00D37ECF" w:rsidRPr="00553C4F" w:rsidRDefault="00D37ECF" w:rsidP="00D37ECF">
      <w:pPr>
        <w:pStyle w:val="Textdenotaapeudepgina"/>
        <w:rPr>
          <w:lang w:val="es-ES"/>
        </w:rPr>
      </w:pPr>
      <w:r>
        <w:rPr>
          <w:rStyle w:val="Refernciadenotaapeudepgina"/>
        </w:rPr>
        <w:footnoteRef/>
      </w:r>
      <w:r>
        <w:t xml:space="preserve"> </w:t>
      </w:r>
      <w:r>
        <w:rPr>
          <w:lang w:val="es-ES"/>
        </w:rPr>
        <w:t>Fuente: Boletín informativo Curso IGLÚ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43906" w14:textId="000B2ADA" w:rsidR="00127F84" w:rsidRDefault="00D37ECF" w:rsidP="00127F84">
    <w:pPr>
      <w:pStyle w:val="Capalera"/>
      <w:ind w:left="-1701" w:firstLine="567"/>
    </w:pPr>
    <w:r>
      <w:rPr>
        <w:noProof/>
      </w:rPr>
      <w:drawing>
        <wp:inline distT="0" distB="0" distL="0" distR="0" wp14:anchorId="47778F70" wp14:editId="780F851E">
          <wp:extent cx="7994210" cy="877824"/>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8103205" cy="8897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0F53"/>
    <w:multiLevelType w:val="hybridMultilevel"/>
    <w:tmpl w:val="22C08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5C6932"/>
    <w:multiLevelType w:val="hybridMultilevel"/>
    <w:tmpl w:val="E06C37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A86B20"/>
    <w:multiLevelType w:val="hybridMultilevel"/>
    <w:tmpl w:val="649E8F74"/>
    <w:lvl w:ilvl="0" w:tplc="BB843B6E">
      <w:start w:val="1"/>
      <w:numFmt w:val="bullet"/>
      <w:lvlText w:val=""/>
      <w:lvlJc w:val="left"/>
      <w:pPr>
        <w:ind w:left="382" w:hanging="360"/>
      </w:pPr>
      <w:rPr>
        <w:rFonts w:ascii="Symbol" w:hAnsi="Symbol" w:hint="default"/>
        <w:color w:val="auto"/>
      </w:rPr>
    </w:lvl>
    <w:lvl w:ilvl="1" w:tplc="240A0003" w:tentative="1">
      <w:start w:val="1"/>
      <w:numFmt w:val="bullet"/>
      <w:lvlText w:val="o"/>
      <w:lvlJc w:val="left"/>
      <w:pPr>
        <w:ind w:left="1102" w:hanging="360"/>
      </w:pPr>
      <w:rPr>
        <w:rFonts w:ascii="Courier New" w:hAnsi="Courier New" w:cs="Courier New" w:hint="default"/>
      </w:rPr>
    </w:lvl>
    <w:lvl w:ilvl="2" w:tplc="240A0005" w:tentative="1">
      <w:start w:val="1"/>
      <w:numFmt w:val="bullet"/>
      <w:lvlText w:val=""/>
      <w:lvlJc w:val="left"/>
      <w:pPr>
        <w:ind w:left="1822" w:hanging="360"/>
      </w:pPr>
      <w:rPr>
        <w:rFonts w:ascii="Wingdings" w:hAnsi="Wingdings" w:hint="default"/>
      </w:rPr>
    </w:lvl>
    <w:lvl w:ilvl="3" w:tplc="240A0001" w:tentative="1">
      <w:start w:val="1"/>
      <w:numFmt w:val="bullet"/>
      <w:lvlText w:val=""/>
      <w:lvlJc w:val="left"/>
      <w:pPr>
        <w:ind w:left="2542" w:hanging="360"/>
      </w:pPr>
      <w:rPr>
        <w:rFonts w:ascii="Symbol" w:hAnsi="Symbol" w:hint="default"/>
      </w:rPr>
    </w:lvl>
    <w:lvl w:ilvl="4" w:tplc="240A0003" w:tentative="1">
      <w:start w:val="1"/>
      <w:numFmt w:val="bullet"/>
      <w:lvlText w:val="o"/>
      <w:lvlJc w:val="left"/>
      <w:pPr>
        <w:ind w:left="3262" w:hanging="360"/>
      </w:pPr>
      <w:rPr>
        <w:rFonts w:ascii="Courier New" w:hAnsi="Courier New" w:cs="Courier New" w:hint="default"/>
      </w:rPr>
    </w:lvl>
    <w:lvl w:ilvl="5" w:tplc="240A0005" w:tentative="1">
      <w:start w:val="1"/>
      <w:numFmt w:val="bullet"/>
      <w:lvlText w:val=""/>
      <w:lvlJc w:val="left"/>
      <w:pPr>
        <w:ind w:left="3982" w:hanging="360"/>
      </w:pPr>
      <w:rPr>
        <w:rFonts w:ascii="Wingdings" w:hAnsi="Wingdings" w:hint="default"/>
      </w:rPr>
    </w:lvl>
    <w:lvl w:ilvl="6" w:tplc="240A0001" w:tentative="1">
      <w:start w:val="1"/>
      <w:numFmt w:val="bullet"/>
      <w:lvlText w:val=""/>
      <w:lvlJc w:val="left"/>
      <w:pPr>
        <w:ind w:left="4702" w:hanging="360"/>
      </w:pPr>
      <w:rPr>
        <w:rFonts w:ascii="Symbol" w:hAnsi="Symbol" w:hint="default"/>
      </w:rPr>
    </w:lvl>
    <w:lvl w:ilvl="7" w:tplc="240A0003" w:tentative="1">
      <w:start w:val="1"/>
      <w:numFmt w:val="bullet"/>
      <w:lvlText w:val="o"/>
      <w:lvlJc w:val="left"/>
      <w:pPr>
        <w:ind w:left="5422" w:hanging="360"/>
      </w:pPr>
      <w:rPr>
        <w:rFonts w:ascii="Courier New" w:hAnsi="Courier New" w:cs="Courier New" w:hint="default"/>
      </w:rPr>
    </w:lvl>
    <w:lvl w:ilvl="8" w:tplc="240A0005" w:tentative="1">
      <w:start w:val="1"/>
      <w:numFmt w:val="bullet"/>
      <w:lvlText w:val=""/>
      <w:lvlJc w:val="left"/>
      <w:pPr>
        <w:ind w:left="6142" w:hanging="360"/>
      </w:pPr>
      <w:rPr>
        <w:rFonts w:ascii="Wingdings" w:hAnsi="Wingdings" w:hint="default"/>
      </w:rPr>
    </w:lvl>
  </w:abstractNum>
  <w:abstractNum w:abstractNumId="3" w15:restartNumberingAfterBreak="0">
    <w:nsid w:val="0EFE687D"/>
    <w:multiLevelType w:val="hybridMultilevel"/>
    <w:tmpl w:val="B9EC1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5609D9"/>
    <w:multiLevelType w:val="hybridMultilevel"/>
    <w:tmpl w:val="12720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6279D1"/>
    <w:multiLevelType w:val="hybridMultilevel"/>
    <w:tmpl w:val="1548E0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725BCC"/>
    <w:multiLevelType w:val="hybridMultilevel"/>
    <w:tmpl w:val="5052ECA8"/>
    <w:lvl w:ilvl="0" w:tplc="240A000F">
      <w:start w:val="1"/>
      <w:numFmt w:val="decimal"/>
      <w:lvlText w:val="%1."/>
      <w:lvlJc w:val="left"/>
      <w:pPr>
        <w:ind w:left="0" w:hanging="360"/>
      </w:pPr>
      <w:rPr>
        <w:rFonts w:hint="default"/>
      </w:rPr>
    </w:lvl>
    <w:lvl w:ilvl="1" w:tplc="240A0019">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7" w15:restartNumberingAfterBreak="0">
    <w:nsid w:val="189252BF"/>
    <w:multiLevelType w:val="hybridMultilevel"/>
    <w:tmpl w:val="82A2FB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A0B491E"/>
    <w:multiLevelType w:val="hybridMultilevel"/>
    <w:tmpl w:val="8FEE3B24"/>
    <w:lvl w:ilvl="0" w:tplc="240A000D">
      <w:start w:val="1"/>
      <w:numFmt w:val="bullet"/>
      <w:lvlText w:val=""/>
      <w:lvlJc w:val="left"/>
      <w:pPr>
        <w:ind w:left="1840" w:hanging="360"/>
      </w:pPr>
      <w:rPr>
        <w:rFonts w:ascii="Wingdings" w:hAnsi="Wingdings" w:hint="default"/>
      </w:rPr>
    </w:lvl>
    <w:lvl w:ilvl="1" w:tplc="240A0003" w:tentative="1">
      <w:start w:val="1"/>
      <w:numFmt w:val="bullet"/>
      <w:lvlText w:val="o"/>
      <w:lvlJc w:val="left"/>
      <w:pPr>
        <w:ind w:left="2560" w:hanging="360"/>
      </w:pPr>
      <w:rPr>
        <w:rFonts w:ascii="Courier New" w:hAnsi="Courier New" w:cs="Courier New" w:hint="default"/>
      </w:rPr>
    </w:lvl>
    <w:lvl w:ilvl="2" w:tplc="240A0005" w:tentative="1">
      <w:start w:val="1"/>
      <w:numFmt w:val="bullet"/>
      <w:lvlText w:val=""/>
      <w:lvlJc w:val="left"/>
      <w:pPr>
        <w:ind w:left="3280" w:hanging="360"/>
      </w:pPr>
      <w:rPr>
        <w:rFonts w:ascii="Wingdings" w:hAnsi="Wingdings" w:hint="default"/>
      </w:rPr>
    </w:lvl>
    <w:lvl w:ilvl="3" w:tplc="240A0001" w:tentative="1">
      <w:start w:val="1"/>
      <w:numFmt w:val="bullet"/>
      <w:lvlText w:val=""/>
      <w:lvlJc w:val="left"/>
      <w:pPr>
        <w:ind w:left="4000" w:hanging="360"/>
      </w:pPr>
      <w:rPr>
        <w:rFonts w:ascii="Symbol" w:hAnsi="Symbol" w:hint="default"/>
      </w:rPr>
    </w:lvl>
    <w:lvl w:ilvl="4" w:tplc="240A0003" w:tentative="1">
      <w:start w:val="1"/>
      <w:numFmt w:val="bullet"/>
      <w:lvlText w:val="o"/>
      <w:lvlJc w:val="left"/>
      <w:pPr>
        <w:ind w:left="4720" w:hanging="360"/>
      </w:pPr>
      <w:rPr>
        <w:rFonts w:ascii="Courier New" w:hAnsi="Courier New" w:cs="Courier New" w:hint="default"/>
      </w:rPr>
    </w:lvl>
    <w:lvl w:ilvl="5" w:tplc="240A0005" w:tentative="1">
      <w:start w:val="1"/>
      <w:numFmt w:val="bullet"/>
      <w:lvlText w:val=""/>
      <w:lvlJc w:val="left"/>
      <w:pPr>
        <w:ind w:left="5440" w:hanging="360"/>
      </w:pPr>
      <w:rPr>
        <w:rFonts w:ascii="Wingdings" w:hAnsi="Wingdings" w:hint="default"/>
      </w:rPr>
    </w:lvl>
    <w:lvl w:ilvl="6" w:tplc="240A0001" w:tentative="1">
      <w:start w:val="1"/>
      <w:numFmt w:val="bullet"/>
      <w:lvlText w:val=""/>
      <w:lvlJc w:val="left"/>
      <w:pPr>
        <w:ind w:left="6160" w:hanging="360"/>
      </w:pPr>
      <w:rPr>
        <w:rFonts w:ascii="Symbol" w:hAnsi="Symbol" w:hint="default"/>
      </w:rPr>
    </w:lvl>
    <w:lvl w:ilvl="7" w:tplc="240A0003" w:tentative="1">
      <w:start w:val="1"/>
      <w:numFmt w:val="bullet"/>
      <w:lvlText w:val="o"/>
      <w:lvlJc w:val="left"/>
      <w:pPr>
        <w:ind w:left="6880" w:hanging="360"/>
      </w:pPr>
      <w:rPr>
        <w:rFonts w:ascii="Courier New" w:hAnsi="Courier New" w:cs="Courier New" w:hint="default"/>
      </w:rPr>
    </w:lvl>
    <w:lvl w:ilvl="8" w:tplc="240A0005" w:tentative="1">
      <w:start w:val="1"/>
      <w:numFmt w:val="bullet"/>
      <w:lvlText w:val=""/>
      <w:lvlJc w:val="left"/>
      <w:pPr>
        <w:ind w:left="7600" w:hanging="360"/>
      </w:pPr>
      <w:rPr>
        <w:rFonts w:ascii="Wingdings" w:hAnsi="Wingdings" w:hint="default"/>
      </w:rPr>
    </w:lvl>
  </w:abstractNum>
  <w:abstractNum w:abstractNumId="9" w15:restartNumberingAfterBreak="0">
    <w:nsid w:val="1B5C48DD"/>
    <w:multiLevelType w:val="multilevel"/>
    <w:tmpl w:val="FE66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D6722"/>
    <w:multiLevelType w:val="multilevel"/>
    <w:tmpl w:val="9866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FC5F5A"/>
    <w:multiLevelType w:val="hybridMultilevel"/>
    <w:tmpl w:val="5568E668"/>
    <w:lvl w:ilvl="0" w:tplc="639CE168">
      <w:start w:val="1"/>
      <w:numFmt w:val="decimal"/>
      <w:lvlText w:val="%1."/>
      <w:lvlJc w:val="left"/>
      <w:pPr>
        <w:ind w:left="360" w:hanging="360"/>
      </w:pPr>
      <w:rPr>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1101A0B"/>
    <w:multiLevelType w:val="hybridMultilevel"/>
    <w:tmpl w:val="5568E668"/>
    <w:lvl w:ilvl="0" w:tplc="639CE168">
      <w:start w:val="1"/>
      <w:numFmt w:val="decimal"/>
      <w:lvlText w:val="%1."/>
      <w:lvlJc w:val="left"/>
      <w:pPr>
        <w:ind w:left="360" w:hanging="360"/>
      </w:pPr>
      <w:rPr>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7C85646"/>
    <w:multiLevelType w:val="hybridMultilevel"/>
    <w:tmpl w:val="E2264D9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601755"/>
    <w:multiLevelType w:val="hybridMultilevel"/>
    <w:tmpl w:val="BD6C6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F960F1"/>
    <w:multiLevelType w:val="hybridMultilevel"/>
    <w:tmpl w:val="739C8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732199"/>
    <w:multiLevelType w:val="hybridMultilevel"/>
    <w:tmpl w:val="27CE5308"/>
    <w:lvl w:ilvl="0" w:tplc="240A000D">
      <w:start w:val="1"/>
      <w:numFmt w:val="bullet"/>
      <w:lvlText w:val=""/>
      <w:lvlJc w:val="left"/>
      <w:pPr>
        <w:ind w:left="1497" w:hanging="360"/>
      </w:pPr>
      <w:rPr>
        <w:rFonts w:ascii="Wingdings" w:hAnsi="Wingdings" w:hint="default"/>
      </w:rPr>
    </w:lvl>
    <w:lvl w:ilvl="1" w:tplc="240A0003" w:tentative="1">
      <w:start w:val="1"/>
      <w:numFmt w:val="bullet"/>
      <w:lvlText w:val="o"/>
      <w:lvlJc w:val="left"/>
      <w:pPr>
        <w:ind w:left="2217" w:hanging="360"/>
      </w:pPr>
      <w:rPr>
        <w:rFonts w:ascii="Courier New" w:hAnsi="Courier New" w:cs="Courier New" w:hint="default"/>
      </w:rPr>
    </w:lvl>
    <w:lvl w:ilvl="2" w:tplc="240A0005" w:tentative="1">
      <w:start w:val="1"/>
      <w:numFmt w:val="bullet"/>
      <w:lvlText w:val=""/>
      <w:lvlJc w:val="left"/>
      <w:pPr>
        <w:ind w:left="2937" w:hanging="360"/>
      </w:pPr>
      <w:rPr>
        <w:rFonts w:ascii="Wingdings" w:hAnsi="Wingdings" w:hint="default"/>
      </w:rPr>
    </w:lvl>
    <w:lvl w:ilvl="3" w:tplc="240A0001" w:tentative="1">
      <w:start w:val="1"/>
      <w:numFmt w:val="bullet"/>
      <w:lvlText w:val=""/>
      <w:lvlJc w:val="left"/>
      <w:pPr>
        <w:ind w:left="3657" w:hanging="360"/>
      </w:pPr>
      <w:rPr>
        <w:rFonts w:ascii="Symbol" w:hAnsi="Symbol" w:hint="default"/>
      </w:rPr>
    </w:lvl>
    <w:lvl w:ilvl="4" w:tplc="240A0003" w:tentative="1">
      <w:start w:val="1"/>
      <w:numFmt w:val="bullet"/>
      <w:lvlText w:val="o"/>
      <w:lvlJc w:val="left"/>
      <w:pPr>
        <w:ind w:left="4377" w:hanging="360"/>
      </w:pPr>
      <w:rPr>
        <w:rFonts w:ascii="Courier New" w:hAnsi="Courier New" w:cs="Courier New" w:hint="default"/>
      </w:rPr>
    </w:lvl>
    <w:lvl w:ilvl="5" w:tplc="240A0005" w:tentative="1">
      <w:start w:val="1"/>
      <w:numFmt w:val="bullet"/>
      <w:lvlText w:val=""/>
      <w:lvlJc w:val="left"/>
      <w:pPr>
        <w:ind w:left="5097" w:hanging="360"/>
      </w:pPr>
      <w:rPr>
        <w:rFonts w:ascii="Wingdings" w:hAnsi="Wingdings" w:hint="default"/>
      </w:rPr>
    </w:lvl>
    <w:lvl w:ilvl="6" w:tplc="240A0001" w:tentative="1">
      <w:start w:val="1"/>
      <w:numFmt w:val="bullet"/>
      <w:lvlText w:val=""/>
      <w:lvlJc w:val="left"/>
      <w:pPr>
        <w:ind w:left="5817" w:hanging="360"/>
      </w:pPr>
      <w:rPr>
        <w:rFonts w:ascii="Symbol" w:hAnsi="Symbol" w:hint="default"/>
      </w:rPr>
    </w:lvl>
    <w:lvl w:ilvl="7" w:tplc="240A0003" w:tentative="1">
      <w:start w:val="1"/>
      <w:numFmt w:val="bullet"/>
      <w:lvlText w:val="o"/>
      <w:lvlJc w:val="left"/>
      <w:pPr>
        <w:ind w:left="6537" w:hanging="360"/>
      </w:pPr>
      <w:rPr>
        <w:rFonts w:ascii="Courier New" w:hAnsi="Courier New" w:cs="Courier New" w:hint="default"/>
      </w:rPr>
    </w:lvl>
    <w:lvl w:ilvl="8" w:tplc="240A0005" w:tentative="1">
      <w:start w:val="1"/>
      <w:numFmt w:val="bullet"/>
      <w:lvlText w:val=""/>
      <w:lvlJc w:val="left"/>
      <w:pPr>
        <w:ind w:left="7257" w:hanging="360"/>
      </w:pPr>
      <w:rPr>
        <w:rFonts w:ascii="Wingdings" w:hAnsi="Wingdings" w:hint="default"/>
      </w:rPr>
    </w:lvl>
  </w:abstractNum>
  <w:abstractNum w:abstractNumId="17" w15:restartNumberingAfterBreak="0">
    <w:nsid w:val="3A935BF8"/>
    <w:multiLevelType w:val="hybridMultilevel"/>
    <w:tmpl w:val="F444566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15:restartNumberingAfterBreak="0">
    <w:nsid w:val="3C7D3A65"/>
    <w:multiLevelType w:val="multilevel"/>
    <w:tmpl w:val="D0CC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B921A5"/>
    <w:multiLevelType w:val="hybridMultilevel"/>
    <w:tmpl w:val="9606D22C"/>
    <w:lvl w:ilvl="0" w:tplc="240A000D">
      <w:start w:val="1"/>
      <w:numFmt w:val="bullet"/>
      <w:lvlText w:val=""/>
      <w:lvlJc w:val="left"/>
      <w:pPr>
        <w:ind w:left="1065" w:hanging="360"/>
      </w:pPr>
      <w:rPr>
        <w:rFonts w:ascii="Wingdings" w:hAnsi="Wingdings"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20" w15:restartNumberingAfterBreak="0">
    <w:nsid w:val="44931153"/>
    <w:multiLevelType w:val="hybridMultilevel"/>
    <w:tmpl w:val="C5F4BE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4A23B7A"/>
    <w:multiLevelType w:val="hybridMultilevel"/>
    <w:tmpl w:val="5678C2D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91E5758"/>
    <w:multiLevelType w:val="hybridMultilevel"/>
    <w:tmpl w:val="138C4C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9BB50FF"/>
    <w:multiLevelType w:val="hybridMultilevel"/>
    <w:tmpl w:val="919EE3B8"/>
    <w:lvl w:ilvl="0" w:tplc="240A0001">
      <w:start w:val="1"/>
      <w:numFmt w:val="bullet"/>
      <w:lvlText w:val=""/>
      <w:lvlJc w:val="left"/>
      <w:pPr>
        <w:ind w:left="647" w:hanging="360"/>
      </w:pPr>
      <w:rPr>
        <w:rFonts w:ascii="Symbol" w:hAnsi="Symbol" w:hint="default"/>
      </w:rPr>
    </w:lvl>
    <w:lvl w:ilvl="1" w:tplc="240A0003">
      <w:start w:val="1"/>
      <w:numFmt w:val="bullet"/>
      <w:lvlText w:val="o"/>
      <w:lvlJc w:val="left"/>
      <w:pPr>
        <w:ind w:left="1367" w:hanging="360"/>
      </w:pPr>
      <w:rPr>
        <w:rFonts w:ascii="Courier New" w:hAnsi="Courier New" w:cs="Courier New" w:hint="default"/>
      </w:rPr>
    </w:lvl>
    <w:lvl w:ilvl="2" w:tplc="240A0005" w:tentative="1">
      <w:start w:val="1"/>
      <w:numFmt w:val="bullet"/>
      <w:lvlText w:val=""/>
      <w:lvlJc w:val="left"/>
      <w:pPr>
        <w:ind w:left="2087" w:hanging="360"/>
      </w:pPr>
      <w:rPr>
        <w:rFonts w:ascii="Wingdings" w:hAnsi="Wingdings" w:hint="default"/>
      </w:rPr>
    </w:lvl>
    <w:lvl w:ilvl="3" w:tplc="240A0001" w:tentative="1">
      <w:start w:val="1"/>
      <w:numFmt w:val="bullet"/>
      <w:lvlText w:val=""/>
      <w:lvlJc w:val="left"/>
      <w:pPr>
        <w:ind w:left="2807" w:hanging="360"/>
      </w:pPr>
      <w:rPr>
        <w:rFonts w:ascii="Symbol" w:hAnsi="Symbol" w:hint="default"/>
      </w:rPr>
    </w:lvl>
    <w:lvl w:ilvl="4" w:tplc="240A0003" w:tentative="1">
      <w:start w:val="1"/>
      <w:numFmt w:val="bullet"/>
      <w:lvlText w:val="o"/>
      <w:lvlJc w:val="left"/>
      <w:pPr>
        <w:ind w:left="3527" w:hanging="360"/>
      </w:pPr>
      <w:rPr>
        <w:rFonts w:ascii="Courier New" w:hAnsi="Courier New" w:cs="Courier New" w:hint="default"/>
      </w:rPr>
    </w:lvl>
    <w:lvl w:ilvl="5" w:tplc="240A0005" w:tentative="1">
      <w:start w:val="1"/>
      <w:numFmt w:val="bullet"/>
      <w:lvlText w:val=""/>
      <w:lvlJc w:val="left"/>
      <w:pPr>
        <w:ind w:left="4247" w:hanging="360"/>
      </w:pPr>
      <w:rPr>
        <w:rFonts w:ascii="Wingdings" w:hAnsi="Wingdings" w:hint="default"/>
      </w:rPr>
    </w:lvl>
    <w:lvl w:ilvl="6" w:tplc="240A0001" w:tentative="1">
      <w:start w:val="1"/>
      <w:numFmt w:val="bullet"/>
      <w:lvlText w:val=""/>
      <w:lvlJc w:val="left"/>
      <w:pPr>
        <w:ind w:left="4967" w:hanging="360"/>
      </w:pPr>
      <w:rPr>
        <w:rFonts w:ascii="Symbol" w:hAnsi="Symbol" w:hint="default"/>
      </w:rPr>
    </w:lvl>
    <w:lvl w:ilvl="7" w:tplc="240A0003" w:tentative="1">
      <w:start w:val="1"/>
      <w:numFmt w:val="bullet"/>
      <w:lvlText w:val="o"/>
      <w:lvlJc w:val="left"/>
      <w:pPr>
        <w:ind w:left="5687" w:hanging="360"/>
      </w:pPr>
      <w:rPr>
        <w:rFonts w:ascii="Courier New" w:hAnsi="Courier New" w:cs="Courier New" w:hint="default"/>
      </w:rPr>
    </w:lvl>
    <w:lvl w:ilvl="8" w:tplc="240A0005" w:tentative="1">
      <w:start w:val="1"/>
      <w:numFmt w:val="bullet"/>
      <w:lvlText w:val=""/>
      <w:lvlJc w:val="left"/>
      <w:pPr>
        <w:ind w:left="6407" w:hanging="360"/>
      </w:pPr>
      <w:rPr>
        <w:rFonts w:ascii="Wingdings" w:hAnsi="Wingdings" w:hint="default"/>
      </w:rPr>
    </w:lvl>
  </w:abstractNum>
  <w:abstractNum w:abstractNumId="24" w15:restartNumberingAfterBreak="0">
    <w:nsid w:val="4AC64938"/>
    <w:multiLevelType w:val="hybridMultilevel"/>
    <w:tmpl w:val="5568E668"/>
    <w:lvl w:ilvl="0" w:tplc="639CE168">
      <w:start w:val="1"/>
      <w:numFmt w:val="decimal"/>
      <w:lvlText w:val="%1."/>
      <w:lvlJc w:val="left"/>
      <w:pPr>
        <w:ind w:left="360" w:hanging="360"/>
      </w:pPr>
      <w:rPr>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FD44DE3"/>
    <w:multiLevelType w:val="hybridMultilevel"/>
    <w:tmpl w:val="16786AC6"/>
    <w:lvl w:ilvl="0" w:tplc="88E436CA">
      <w:start w:val="1"/>
      <w:numFmt w:val="bullet"/>
      <w:lvlText w:val=""/>
      <w:lvlJc w:val="left"/>
      <w:pPr>
        <w:ind w:left="720" w:hanging="360"/>
      </w:pPr>
      <w:rPr>
        <w:rFonts w:ascii="Symbol" w:hAnsi="Symbol" w:hint="default"/>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77270F"/>
    <w:multiLevelType w:val="multilevel"/>
    <w:tmpl w:val="4614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6874E2"/>
    <w:multiLevelType w:val="hybridMultilevel"/>
    <w:tmpl w:val="C56A0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3414F3"/>
    <w:multiLevelType w:val="multilevel"/>
    <w:tmpl w:val="A3B0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F743E9"/>
    <w:multiLevelType w:val="multilevel"/>
    <w:tmpl w:val="7FCACB1A"/>
    <w:lvl w:ilvl="0">
      <w:start w:val="1"/>
      <w:numFmt w:val="decimal"/>
      <w:lvlText w:val="%1."/>
      <w:lvlJc w:val="left"/>
      <w:pPr>
        <w:ind w:left="360" w:hanging="360"/>
      </w:pPr>
      <w:rPr>
        <w:b/>
      </w:rPr>
    </w:lvl>
    <w:lvl w:ilvl="1">
      <w:start w:val="1"/>
      <w:numFmt w:val="decimal"/>
      <w:lvlText w:val="%1.%2."/>
      <w:lvlJc w:val="left"/>
      <w:pPr>
        <w:ind w:left="5110" w:hanging="432"/>
      </w:pPr>
      <w:rPr>
        <w:b/>
        <w:bCs/>
      </w:rPr>
    </w:lvl>
    <w:lvl w:ilvl="2">
      <w:start w:val="1"/>
      <w:numFmt w:val="decimal"/>
      <w:lvlText w:val="%1.%2.%3."/>
      <w:lvlJc w:val="left"/>
      <w:pPr>
        <w:ind w:left="1224" w:hanging="504"/>
      </w:pPr>
      <w:rPr>
        <w:color w:val="2F5496" w:themeColor="accent1"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6994E54"/>
    <w:multiLevelType w:val="hybridMultilevel"/>
    <w:tmpl w:val="780AB8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691D4FBF"/>
    <w:multiLevelType w:val="hybridMultilevel"/>
    <w:tmpl w:val="F0CED3D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2" w15:restartNumberingAfterBreak="0">
    <w:nsid w:val="69885F10"/>
    <w:multiLevelType w:val="hybridMultilevel"/>
    <w:tmpl w:val="577A67C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6D866B4C"/>
    <w:multiLevelType w:val="hybridMultilevel"/>
    <w:tmpl w:val="0250F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ED2B16"/>
    <w:multiLevelType w:val="hybridMultilevel"/>
    <w:tmpl w:val="41D6F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7D610D0"/>
    <w:multiLevelType w:val="hybridMultilevel"/>
    <w:tmpl w:val="FF109A64"/>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0B2EF6"/>
    <w:multiLevelType w:val="hybridMultilevel"/>
    <w:tmpl w:val="B0AAF368"/>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7" w15:restartNumberingAfterBreak="0">
    <w:nsid w:val="7FD1417F"/>
    <w:multiLevelType w:val="hybridMultilevel"/>
    <w:tmpl w:val="E5103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29"/>
  </w:num>
  <w:num w:numId="3">
    <w:abstractNumId w:val="8"/>
  </w:num>
  <w:num w:numId="4">
    <w:abstractNumId w:val="30"/>
  </w:num>
  <w:num w:numId="5">
    <w:abstractNumId w:val="2"/>
  </w:num>
  <w:num w:numId="6">
    <w:abstractNumId w:val="27"/>
  </w:num>
  <w:num w:numId="7">
    <w:abstractNumId w:val="4"/>
  </w:num>
  <w:num w:numId="8">
    <w:abstractNumId w:val="34"/>
  </w:num>
  <w:num w:numId="9">
    <w:abstractNumId w:val="37"/>
  </w:num>
  <w:num w:numId="10">
    <w:abstractNumId w:val="24"/>
  </w:num>
  <w:num w:numId="11">
    <w:abstractNumId w:val="12"/>
  </w:num>
  <w:num w:numId="12">
    <w:abstractNumId w:val="11"/>
  </w:num>
  <w:num w:numId="13">
    <w:abstractNumId w:val="6"/>
  </w:num>
  <w:num w:numId="14">
    <w:abstractNumId w:val="31"/>
  </w:num>
  <w:num w:numId="15">
    <w:abstractNumId w:val="23"/>
  </w:num>
  <w:num w:numId="16">
    <w:abstractNumId w:val="14"/>
  </w:num>
  <w:num w:numId="17">
    <w:abstractNumId w:val="13"/>
  </w:num>
  <w:num w:numId="18">
    <w:abstractNumId w:val="15"/>
  </w:num>
  <w:num w:numId="19">
    <w:abstractNumId w:val="3"/>
  </w:num>
  <w:num w:numId="20">
    <w:abstractNumId w:val="25"/>
  </w:num>
  <w:num w:numId="21">
    <w:abstractNumId w:val="17"/>
  </w:num>
  <w:num w:numId="22">
    <w:abstractNumId w:val="32"/>
  </w:num>
  <w:num w:numId="23">
    <w:abstractNumId w:val="20"/>
  </w:num>
  <w:num w:numId="24">
    <w:abstractNumId w:val="7"/>
  </w:num>
  <w:num w:numId="25">
    <w:abstractNumId w:val="22"/>
  </w:num>
  <w:num w:numId="26">
    <w:abstractNumId w:val="36"/>
  </w:num>
  <w:num w:numId="27">
    <w:abstractNumId w:val="1"/>
  </w:num>
  <w:num w:numId="28">
    <w:abstractNumId w:val="33"/>
  </w:num>
  <w:num w:numId="29">
    <w:abstractNumId w:val="21"/>
  </w:num>
  <w:num w:numId="30">
    <w:abstractNumId w:val="5"/>
  </w:num>
  <w:num w:numId="31">
    <w:abstractNumId w:val="16"/>
  </w:num>
  <w:num w:numId="32">
    <w:abstractNumId w:val="26"/>
  </w:num>
  <w:num w:numId="33">
    <w:abstractNumId w:val="9"/>
  </w:num>
  <w:num w:numId="34">
    <w:abstractNumId w:val="10"/>
  </w:num>
  <w:num w:numId="35">
    <w:abstractNumId w:val="28"/>
  </w:num>
  <w:num w:numId="36">
    <w:abstractNumId w:val="19"/>
  </w:num>
  <w:num w:numId="37">
    <w:abstractNumId w:val="0"/>
  </w:num>
  <w:num w:numId="3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6BF"/>
    <w:rsid w:val="00001BFE"/>
    <w:rsid w:val="00013328"/>
    <w:rsid w:val="000367B4"/>
    <w:rsid w:val="00057B4A"/>
    <w:rsid w:val="00057E9D"/>
    <w:rsid w:val="000846E0"/>
    <w:rsid w:val="000A0C80"/>
    <w:rsid w:val="000B3ED6"/>
    <w:rsid w:val="000D1624"/>
    <w:rsid w:val="000F29AC"/>
    <w:rsid w:val="00115D68"/>
    <w:rsid w:val="00125271"/>
    <w:rsid w:val="00127F84"/>
    <w:rsid w:val="00133397"/>
    <w:rsid w:val="00136474"/>
    <w:rsid w:val="001407F6"/>
    <w:rsid w:val="001455DC"/>
    <w:rsid w:val="00163205"/>
    <w:rsid w:val="00170CCE"/>
    <w:rsid w:val="00171E3D"/>
    <w:rsid w:val="00194AED"/>
    <w:rsid w:val="00197F01"/>
    <w:rsid w:val="001A6043"/>
    <w:rsid w:val="001D5F68"/>
    <w:rsid w:val="001D777D"/>
    <w:rsid w:val="001F1783"/>
    <w:rsid w:val="00234C8E"/>
    <w:rsid w:val="00241FA4"/>
    <w:rsid w:val="00246F54"/>
    <w:rsid w:val="00256CB5"/>
    <w:rsid w:val="002657EF"/>
    <w:rsid w:val="00265A18"/>
    <w:rsid w:val="00266BF6"/>
    <w:rsid w:val="002A487A"/>
    <w:rsid w:val="002D376C"/>
    <w:rsid w:val="002E2A3C"/>
    <w:rsid w:val="002F1F62"/>
    <w:rsid w:val="00302EE3"/>
    <w:rsid w:val="0031504B"/>
    <w:rsid w:val="00320628"/>
    <w:rsid w:val="003211E4"/>
    <w:rsid w:val="00343AAA"/>
    <w:rsid w:val="0036097F"/>
    <w:rsid w:val="00360D70"/>
    <w:rsid w:val="00362793"/>
    <w:rsid w:val="003A492C"/>
    <w:rsid w:val="003A51BC"/>
    <w:rsid w:val="003B7952"/>
    <w:rsid w:val="003E7299"/>
    <w:rsid w:val="003F21F5"/>
    <w:rsid w:val="00454A54"/>
    <w:rsid w:val="004618B2"/>
    <w:rsid w:val="0046224B"/>
    <w:rsid w:val="004651D7"/>
    <w:rsid w:val="004770EA"/>
    <w:rsid w:val="00486993"/>
    <w:rsid w:val="00490CB0"/>
    <w:rsid w:val="004C4CA0"/>
    <w:rsid w:val="004C619D"/>
    <w:rsid w:val="004D2F75"/>
    <w:rsid w:val="004E597E"/>
    <w:rsid w:val="004F24FE"/>
    <w:rsid w:val="004F6190"/>
    <w:rsid w:val="00512F63"/>
    <w:rsid w:val="00527C8F"/>
    <w:rsid w:val="00547F66"/>
    <w:rsid w:val="00563F41"/>
    <w:rsid w:val="00577A59"/>
    <w:rsid w:val="00582EC4"/>
    <w:rsid w:val="00584B5A"/>
    <w:rsid w:val="005A27CA"/>
    <w:rsid w:val="005B5A86"/>
    <w:rsid w:val="005C7882"/>
    <w:rsid w:val="005F09B0"/>
    <w:rsid w:val="005F637F"/>
    <w:rsid w:val="006009B1"/>
    <w:rsid w:val="00603BFF"/>
    <w:rsid w:val="00611360"/>
    <w:rsid w:val="00613253"/>
    <w:rsid w:val="006318DE"/>
    <w:rsid w:val="00633CDD"/>
    <w:rsid w:val="00637D56"/>
    <w:rsid w:val="006556C7"/>
    <w:rsid w:val="00664469"/>
    <w:rsid w:val="00672890"/>
    <w:rsid w:val="00675130"/>
    <w:rsid w:val="00681CAA"/>
    <w:rsid w:val="006861C9"/>
    <w:rsid w:val="006923A7"/>
    <w:rsid w:val="006A1608"/>
    <w:rsid w:val="006B37C0"/>
    <w:rsid w:val="006B51B2"/>
    <w:rsid w:val="006C4E82"/>
    <w:rsid w:val="006E0B35"/>
    <w:rsid w:val="006F3720"/>
    <w:rsid w:val="00704AEC"/>
    <w:rsid w:val="00717934"/>
    <w:rsid w:val="0073628A"/>
    <w:rsid w:val="0074507F"/>
    <w:rsid w:val="00747CCA"/>
    <w:rsid w:val="00772057"/>
    <w:rsid w:val="00786F6D"/>
    <w:rsid w:val="007A1F1A"/>
    <w:rsid w:val="007A24F1"/>
    <w:rsid w:val="007A464C"/>
    <w:rsid w:val="007A4CD1"/>
    <w:rsid w:val="007B1CBD"/>
    <w:rsid w:val="007B416A"/>
    <w:rsid w:val="007D115E"/>
    <w:rsid w:val="007D4353"/>
    <w:rsid w:val="007E2A0F"/>
    <w:rsid w:val="007F5CF3"/>
    <w:rsid w:val="007F70D6"/>
    <w:rsid w:val="0081546A"/>
    <w:rsid w:val="00817900"/>
    <w:rsid w:val="00821626"/>
    <w:rsid w:val="00827570"/>
    <w:rsid w:val="0083426F"/>
    <w:rsid w:val="00842B2A"/>
    <w:rsid w:val="00843254"/>
    <w:rsid w:val="00853E61"/>
    <w:rsid w:val="008602A5"/>
    <w:rsid w:val="00864DA3"/>
    <w:rsid w:val="008923B8"/>
    <w:rsid w:val="008957FC"/>
    <w:rsid w:val="00895AC5"/>
    <w:rsid w:val="008B52A3"/>
    <w:rsid w:val="008C093E"/>
    <w:rsid w:val="008D168E"/>
    <w:rsid w:val="008D7565"/>
    <w:rsid w:val="008F4633"/>
    <w:rsid w:val="008F51E3"/>
    <w:rsid w:val="00925C22"/>
    <w:rsid w:val="00932A2D"/>
    <w:rsid w:val="0094655E"/>
    <w:rsid w:val="00947A36"/>
    <w:rsid w:val="00966070"/>
    <w:rsid w:val="00992130"/>
    <w:rsid w:val="009972C0"/>
    <w:rsid w:val="009B074C"/>
    <w:rsid w:val="009C6791"/>
    <w:rsid w:val="009E0241"/>
    <w:rsid w:val="009E5D9A"/>
    <w:rsid w:val="009E6641"/>
    <w:rsid w:val="00A326BF"/>
    <w:rsid w:val="00A34F5B"/>
    <w:rsid w:val="00A42F69"/>
    <w:rsid w:val="00A44487"/>
    <w:rsid w:val="00A522CC"/>
    <w:rsid w:val="00A52C65"/>
    <w:rsid w:val="00A52CF8"/>
    <w:rsid w:val="00A75A15"/>
    <w:rsid w:val="00A8334A"/>
    <w:rsid w:val="00A845E6"/>
    <w:rsid w:val="00AB1DDD"/>
    <w:rsid w:val="00AC58BD"/>
    <w:rsid w:val="00AD6435"/>
    <w:rsid w:val="00AE669F"/>
    <w:rsid w:val="00B05705"/>
    <w:rsid w:val="00B10522"/>
    <w:rsid w:val="00B1662A"/>
    <w:rsid w:val="00B2395D"/>
    <w:rsid w:val="00B313AB"/>
    <w:rsid w:val="00B5658E"/>
    <w:rsid w:val="00B624B5"/>
    <w:rsid w:val="00B82DFE"/>
    <w:rsid w:val="00BA0D5F"/>
    <w:rsid w:val="00BB2151"/>
    <w:rsid w:val="00BB3FDF"/>
    <w:rsid w:val="00BC008B"/>
    <w:rsid w:val="00BC0B6D"/>
    <w:rsid w:val="00BC103E"/>
    <w:rsid w:val="00BD4C52"/>
    <w:rsid w:val="00BD5B72"/>
    <w:rsid w:val="00BD7939"/>
    <w:rsid w:val="00BE1CA3"/>
    <w:rsid w:val="00BE7438"/>
    <w:rsid w:val="00C30F9C"/>
    <w:rsid w:val="00C3389D"/>
    <w:rsid w:val="00C630C5"/>
    <w:rsid w:val="00C81178"/>
    <w:rsid w:val="00CA2B09"/>
    <w:rsid w:val="00CD1BDD"/>
    <w:rsid w:val="00CD6F4F"/>
    <w:rsid w:val="00CF6A6F"/>
    <w:rsid w:val="00D07B57"/>
    <w:rsid w:val="00D15183"/>
    <w:rsid w:val="00D265DC"/>
    <w:rsid w:val="00D373CD"/>
    <w:rsid w:val="00D37ECF"/>
    <w:rsid w:val="00D506AF"/>
    <w:rsid w:val="00D54E72"/>
    <w:rsid w:val="00D711C0"/>
    <w:rsid w:val="00D75683"/>
    <w:rsid w:val="00D80387"/>
    <w:rsid w:val="00D8200E"/>
    <w:rsid w:val="00D874EF"/>
    <w:rsid w:val="00DA13F4"/>
    <w:rsid w:val="00DA1B51"/>
    <w:rsid w:val="00DA4815"/>
    <w:rsid w:val="00DA5DE4"/>
    <w:rsid w:val="00DC0A42"/>
    <w:rsid w:val="00DE06AD"/>
    <w:rsid w:val="00DF1E93"/>
    <w:rsid w:val="00E04B2D"/>
    <w:rsid w:val="00E07FA1"/>
    <w:rsid w:val="00E258EA"/>
    <w:rsid w:val="00E44B31"/>
    <w:rsid w:val="00E46DE5"/>
    <w:rsid w:val="00E5032B"/>
    <w:rsid w:val="00E828ED"/>
    <w:rsid w:val="00E87307"/>
    <w:rsid w:val="00EB5F29"/>
    <w:rsid w:val="00EC1A3B"/>
    <w:rsid w:val="00EC4B45"/>
    <w:rsid w:val="00EF1837"/>
    <w:rsid w:val="00F0027C"/>
    <w:rsid w:val="00F0487D"/>
    <w:rsid w:val="00F06619"/>
    <w:rsid w:val="00F2271F"/>
    <w:rsid w:val="00F34DFD"/>
    <w:rsid w:val="00F545CA"/>
    <w:rsid w:val="00F61B40"/>
    <w:rsid w:val="00F61C78"/>
    <w:rsid w:val="00F72C1F"/>
    <w:rsid w:val="00F7385A"/>
    <w:rsid w:val="00F74BD9"/>
    <w:rsid w:val="00F90EEE"/>
    <w:rsid w:val="00F913A1"/>
    <w:rsid w:val="00FB297A"/>
    <w:rsid w:val="00FB57CD"/>
    <w:rsid w:val="03AEA841"/>
    <w:rsid w:val="5A9AF966"/>
    <w:rsid w:val="5FB564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652BBC"/>
  <w15:chartTrackingRefBased/>
  <w15:docId w15:val="{B5A7A932-69A3-48C6-8222-C47CC5BF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360"/>
    <w:pPr>
      <w:spacing w:after="0" w:line="360" w:lineRule="auto"/>
      <w:ind w:firstLine="284"/>
    </w:pPr>
    <w:rPr>
      <w:rFonts w:ascii="Arial" w:hAnsi="Arial"/>
      <w:sz w:val="24"/>
    </w:rPr>
  </w:style>
  <w:style w:type="paragraph" w:styleId="Ttol1">
    <w:name w:val="heading 1"/>
    <w:basedOn w:val="Normal"/>
    <w:next w:val="Normal"/>
    <w:link w:val="Ttol1Car"/>
    <w:uiPriority w:val="9"/>
    <w:qFormat/>
    <w:rsid w:val="00611360"/>
    <w:pPr>
      <w:keepNext/>
      <w:keepLines/>
      <w:ind w:firstLine="0"/>
      <w:jc w:val="center"/>
      <w:outlineLvl w:val="0"/>
    </w:pPr>
    <w:rPr>
      <w:rFonts w:eastAsiaTheme="majorEastAsia" w:cstheme="majorBidi"/>
      <w:b/>
      <w:sz w:val="22"/>
      <w:szCs w:val="32"/>
    </w:rPr>
  </w:style>
  <w:style w:type="paragraph" w:styleId="Ttol2">
    <w:name w:val="heading 2"/>
    <w:basedOn w:val="Normal"/>
    <w:next w:val="Normal"/>
    <w:link w:val="Ttol2Car"/>
    <w:uiPriority w:val="9"/>
    <w:unhideWhenUsed/>
    <w:qFormat/>
    <w:rsid w:val="00611360"/>
    <w:pPr>
      <w:keepNext/>
      <w:keepLines/>
      <w:ind w:firstLine="0"/>
      <w:outlineLvl w:val="1"/>
    </w:pPr>
    <w:rPr>
      <w:rFonts w:eastAsiaTheme="majorEastAsia" w:cstheme="majorBidi"/>
      <w:b/>
      <w:sz w:val="22"/>
      <w:szCs w:val="26"/>
    </w:rPr>
  </w:style>
  <w:style w:type="paragraph" w:styleId="Ttol3">
    <w:name w:val="heading 3"/>
    <w:basedOn w:val="Normal"/>
    <w:next w:val="Normal"/>
    <w:link w:val="Ttol3Car"/>
    <w:uiPriority w:val="9"/>
    <w:unhideWhenUsed/>
    <w:qFormat/>
    <w:rsid w:val="00611360"/>
    <w:pPr>
      <w:keepNext/>
      <w:keepLines/>
      <w:spacing w:before="40"/>
      <w:outlineLvl w:val="2"/>
    </w:pPr>
    <w:rPr>
      <w:rFonts w:eastAsiaTheme="majorEastAsia" w:cstheme="majorBidi"/>
      <w:b/>
      <w:sz w:val="22"/>
      <w:szCs w:val="24"/>
    </w:rPr>
  </w:style>
  <w:style w:type="paragraph" w:styleId="Ttol4">
    <w:name w:val="heading 4"/>
    <w:basedOn w:val="Normal"/>
    <w:next w:val="Normal"/>
    <w:link w:val="Ttol4Car"/>
    <w:uiPriority w:val="9"/>
    <w:semiHidden/>
    <w:unhideWhenUsed/>
    <w:qFormat/>
    <w:rsid w:val="0061136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127F84"/>
    <w:pPr>
      <w:tabs>
        <w:tab w:val="center" w:pos="4419"/>
        <w:tab w:val="right" w:pos="8838"/>
      </w:tabs>
      <w:spacing w:line="240" w:lineRule="auto"/>
    </w:pPr>
  </w:style>
  <w:style w:type="character" w:customStyle="1" w:styleId="CapaleraCar">
    <w:name w:val="Capçalera Car"/>
    <w:basedOn w:val="Lletraperdefectedelpargraf"/>
    <w:link w:val="Capalera"/>
    <w:uiPriority w:val="99"/>
    <w:rsid w:val="00127F84"/>
  </w:style>
  <w:style w:type="paragraph" w:styleId="Peu">
    <w:name w:val="footer"/>
    <w:basedOn w:val="Normal"/>
    <w:link w:val="PeuCar"/>
    <w:uiPriority w:val="99"/>
    <w:unhideWhenUsed/>
    <w:rsid w:val="00127F84"/>
    <w:pPr>
      <w:tabs>
        <w:tab w:val="center" w:pos="4419"/>
        <w:tab w:val="right" w:pos="8838"/>
      </w:tabs>
      <w:spacing w:line="240" w:lineRule="auto"/>
    </w:pPr>
  </w:style>
  <w:style w:type="character" w:customStyle="1" w:styleId="PeuCar">
    <w:name w:val="Peu Car"/>
    <w:basedOn w:val="Lletraperdefectedelpargraf"/>
    <w:link w:val="Peu"/>
    <w:uiPriority w:val="99"/>
    <w:rsid w:val="00127F84"/>
  </w:style>
  <w:style w:type="paragraph" w:styleId="Pargrafdellista">
    <w:name w:val="List Paragraph"/>
    <w:aliases w:val="titulo 3,HOJA,Bolita,Párrafo de lista4,BOLADEF,Párrafo de lista3,Párrafo de lista21,BOLA,Nivel 1 OS,Colorful List Accent 1,Colorful List - Accent 11"/>
    <w:basedOn w:val="Normal"/>
    <w:link w:val="PargrafdellistaCar"/>
    <w:uiPriority w:val="34"/>
    <w:qFormat/>
    <w:rsid w:val="00320628"/>
    <w:pPr>
      <w:spacing w:line="276" w:lineRule="auto"/>
      <w:ind w:left="720"/>
      <w:contextualSpacing/>
      <w:jc w:val="both"/>
    </w:pPr>
  </w:style>
  <w:style w:type="character" w:customStyle="1" w:styleId="PargrafdellistaCar">
    <w:name w:val="Paràgraf de llista Car"/>
    <w:aliases w:val="titulo 3 Car,HOJA Car,Bolita Car,Párrafo de lista4 Car,BOLADEF Car,Párrafo de lista3 Car,Párrafo de lista21 Car,BOLA Car,Nivel 1 OS Car,Colorful List Accent 1 Car,Colorful List - Accent 11 Car"/>
    <w:link w:val="Pargrafdellista"/>
    <w:uiPriority w:val="34"/>
    <w:locked/>
    <w:rsid w:val="00320628"/>
    <w:rPr>
      <w:rFonts w:ascii="Arial" w:hAnsi="Arial"/>
      <w:sz w:val="24"/>
    </w:rPr>
  </w:style>
  <w:style w:type="paragraph" w:styleId="Llegenda">
    <w:name w:val="caption"/>
    <w:aliases w:val="Epígrafe,Epígrafe1,Descripción1"/>
    <w:basedOn w:val="Normal"/>
    <w:next w:val="Normal"/>
    <w:link w:val="LlegendaCar"/>
    <w:uiPriority w:val="35"/>
    <w:unhideWhenUsed/>
    <w:qFormat/>
    <w:rsid w:val="00320628"/>
    <w:pPr>
      <w:spacing w:after="200" w:line="240" w:lineRule="auto"/>
    </w:pPr>
    <w:rPr>
      <w:i/>
      <w:iCs/>
      <w:color w:val="44546A" w:themeColor="text2"/>
      <w:sz w:val="18"/>
      <w:szCs w:val="18"/>
    </w:rPr>
  </w:style>
  <w:style w:type="character" w:styleId="Enlla">
    <w:name w:val="Hyperlink"/>
    <w:basedOn w:val="Lletraperdefectedelpargraf"/>
    <w:uiPriority w:val="99"/>
    <w:unhideWhenUsed/>
    <w:rsid w:val="00320628"/>
    <w:rPr>
      <w:color w:val="0563C1" w:themeColor="hyperlink"/>
      <w:u w:val="single"/>
    </w:rPr>
  </w:style>
  <w:style w:type="paragraph" w:customStyle="1" w:styleId="Default">
    <w:name w:val="Default"/>
    <w:rsid w:val="00320628"/>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Lletraperdefectedelpargraf"/>
    <w:rsid w:val="00320628"/>
  </w:style>
  <w:style w:type="paragraph" w:styleId="Ttol">
    <w:name w:val="Title"/>
    <w:basedOn w:val="Normal"/>
    <w:next w:val="Normal"/>
    <w:link w:val="TtolCar"/>
    <w:uiPriority w:val="10"/>
    <w:qFormat/>
    <w:rsid w:val="00320628"/>
    <w:pPr>
      <w:spacing w:line="240" w:lineRule="auto"/>
      <w:contextualSpacing/>
    </w:pPr>
    <w:rPr>
      <w:rFonts w:asciiTheme="majorHAnsi" w:eastAsiaTheme="majorEastAsia" w:hAnsiTheme="majorHAnsi" w:cstheme="majorBidi"/>
      <w:spacing w:val="-10"/>
      <w:kern w:val="28"/>
      <w:sz w:val="56"/>
      <w:szCs w:val="56"/>
    </w:rPr>
  </w:style>
  <w:style w:type="character" w:customStyle="1" w:styleId="TtolCar">
    <w:name w:val="Títol Car"/>
    <w:basedOn w:val="Lletraperdefectedelpargraf"/>
    <w:link w:val="Ttol"/>
    <w:uiPriority w:val="10"/>
    <w:rsid w:val="00320628"/>
    <w:rPr>
      <w:rFonts w:asciiTheme="majorHAnsi" w:eastAsiaTheme="majorEastAsia" w:hAnsiTheme="majorHAnsi" w:cstheme="majorBidi"/>
      <w:spacing w:val="-10"/>
      <w:kern w:val="28"/>
      <w:sz w:val="56"/>
      <w:szCs w:val="56"/>
    </w:rPr>
  </w:style>
  <w:style w:type="character" w:customStyle="1" w:styleId="LlegendaCar">
    <w:name w:val="Llegenda Car"/>
    <w:aliases w:val="Epígrafe Car,Epígrafe1 Car,Descripción1 Car"/>
    <w:basedOn w:val="Lletraperdefectedelpargraf"/>
    <w:link w:val="Llegenda"/>
    <w:uiPriority w:val="35"/>
    <w:rsid w:val="00320628"/>
    <w:rPr>
      <w:rFonts w:ascii="Arial" w:hAnsi="Arial"/>
      <w:i/>
      <w:iCs/>
      <w:color w:val="44546A" w:themeColor="text2"/>
      <w:sz w:val="18"/>
      <w:szCs w:val="18"/>
    </w:rPr>
  </w:style>
  <w:style w:type="character" w:customStyle="1" w:styleId="eop">
    <w:name w:val="eop"/>
    <w:basedOn w:val="Lletraperdefectedelpargraf"/>
    <w:rsid w:val="00320628"/>
  </w:style>
  <w:style w:type="character" w:styleId="Enllavisitat">
    <w:name w:val="FollowedHyperlink"/>
    <w:basedOn w:val="Lletraperdefectedelpargraf"/>
    <w:uiPriority w:val="99"/>
    <w:semiHidden/>
    <w:unhideWhenUsed/>
    <w:rsid w:val="00A75A15"/>
    <w:rPr>
      <w:color w:val="954F72" w:themeColor="followedHyperlink"/>
      <w:u w:val="single"/>
    </w:rPr>
  </w:style>
  <w:style w:type="paragraph" w:styleId="Senseespaiat">
    <w:name w:val="No Spacing"/>
    <w:link w:val="SenseespaiatCar"/>
    <w:uiPriority w:val="1"/>
    <w:qFormat/>
    <w:rsid w:val="00194AED"/>
    <w:pPr>
      <w:spacing w:after="0" w:line="240" w:lineRule="auto"/>
    </w:pPr>
  </w:style>
  <w:style w:type="character" w:customStyle="1" w:styleId="SenseespaiatCar">
    <w:name w:val="Sense espaiat Car"/>
    <w:basedOn w:val="Lletraperdefectedelpargraf"/>
    <w:link w:val="Senseespaiat"/>
    <w:uiPriority w:val="1"/>
    <w:rsid w:val="00194AED"/>
  </w:style>
  <w:style w:type="character" w:customStyle="1" w:styleId="Ttol1Car">
    <w:name w:val="Títol 1 Car"/>
    <w:basedOn w:val="Lletraperdefectedelpargraf"/>
    <w:link w:val="Ttol1"/>
    <w:uiPriority w:val="9"/>
    <w:rsid w:val="00611360"/>
    <w:rPr>
      <w:rFonts w:ascii="Arial" w:eastAsiaTheme="majorEastAsia" w:hAnsi="Arial" w:cstheme="majorBidi"/>
      <w:b/>
      <w:szCs w:val="32"/>
    </w:rPr>
  </w:style>
  <w:style w:type="character" w:customStyle="1" w:styleId="Ttol2Car">
    <w:name w:val="Títol 2 Car"/>
    <w:basedOn w:val="Lletraperdefectedelpargraf"/>
    <w:link w:val="Ttol2"/>
    <w:uiPriority w:val="9"/>
    <w:rsid w:val="00611360"/>
    <w:rPr>
      <w:rFonts w:ascii="Arial" w:eastAsiaTheme="majorEastAsia" w:hAnsi="Arial" w:cstheme="majorBidi"/>
      <w:b/>
      <w:szCs w:val="26"/>
    </w:rPr>
  </w:style>
  <w:style w:type="character" w:customStyle="1" w:styleId="Ttol3Car">
    <w:name w:val="Títol 3 Car"/>
    <w:basedOn w:val="Lletraperdefectedelpargraf"/>
    <w:link w:val="Ttol3"/>
    <w:uiPriority w:val="9"/>
    <w:rsid w:val="00611360"/>
    <w:rPr>
      <w:rFonts w:ascii="Arial" w:eastAsiaTheme="majorEastAsia" w:hAnsi="Arial" w:cstheme="majorBidi"/>
      <w:b/>
      <w:szCs w:val="24"/>
    </w:rPr>
  </w:style>
  <w:style w:type="character" w:customStyle="1" w:styleId="Ttol4Car">
    <w:name w:val="Títol 4 Car"/>
    <w:basedOn w:val="Lletraperdefectedelpargraf"/>
    <w:link w:val="Ttol4"/>
    <w:uiPriority w:val="9"/>
    <w:semiHidden/>
    <w:rsid w:val="00611360"/>
    <w:rPr>
      <w:rFonts w:asciiTheme="majorHAnsi" w:eastAsiaTheme="majorEastAsia" w:hAnsiTheme="majorHAnsi" w:cstheme="majorBidi"/>
      <w:i/>
      <w:iCs/>
      <w:color w:val="2F5496" w:themeColor="accent1" w:themeShade="BF"/>
      <w:sz w:val="24"/>
    </w:rPr>
  </w:style>
  <w:style w:type="paragraph" w:styleId="TtoldelIDC">
    <w:name w:val="TOC Heading"/>
    <w:basedOn w:val="Ttol1"/>
    <w:next w:val="Normal"/>
    <w:uiPriority w:val="39"/>
    <w:unhideWhenUsed/>
    <w:qFormat/>
    <w:rsid w:val="00611360"/>
    <w:pPr>
      <w:outlineLvl w:val="9"/>
    </w:pPr>
    <w:rPr>
      <w:lang w:eastAsia="es-CO"/>
    </w:rPr>
  </w:style>
  <w:style w:type="paragraph" w:customStyle="1" w:styleId="Titulo3">
    <w:name w:val="Titulo 3"/>
    <w:basedOn w:val="Normal"/>
    <w:next w:val="Normal"/>
    <w:link w:val="Titulo3Car"/>
    <w:qFormat/>
    <w:rsid w:val="00611360"/>
    <w:pPr>
      <w:outlineLvl w:val="2"/>
    </w:pPr>
    <w:rPr>
      <w:rFonts w:cs="Arial"/>
      <w:b/>
      <w:spacing w:val="-4"/>
      <w:szCs w:val="24"/>
    </w:rPr>
  </w:style>
  <w:style w:type="character" w:customStyle="1" w:styleId="Titulo3Car">
    <w:name w:val="Titulo 3 Car"/>
    <w:basedOn w:val="Lletraperdefectedelpargraf"/>
    <w:link w:val="Titulo3"/>
    <w:rsid w:val="00611360"/>
    <w:rPr>
      <w:rFonts w:ascii="Arial" w:hAnsi="Arial" w:cs="Arial"/>
      <w:b/>
      <w:spacing w:val="-4"/>
      <w:sz w:val="24"/>
      <w:szCs w:val="24"/>
    </w:rPr>
  </w:style>
  <w:style w:type="table" w:styleId="Taulaambquadrcula6decolors">
    <w:name w:val="Grid Table 6 Colorful"/>
    <w:basedOn w:val="Taulanormal"/>
    <w:uiPriority w:val="51"/>
    <w:rsid w:val="00611360"/>
    <w:pPr>
      <w:spacing w:after="0" w:line="240" w:lineRule="auto"/>
    </w:pPr>
    <w:rPr>
      <w:rFonts w:ascii="Arial" w:hAnsi="Arial" w:cs="Arial"/>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uladequadrcula3">
    <w:name w:val="Grid Table 3"/>
    <w:basedOn w:val="Taulanormal"/>
    <w:uiPriority w:val="48"/>
    <w:rsid w:val="00611360"/>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ulasenzilla2">
    <w:name w:val="Plain Table 2"/>
    <w:basedOn w:val="Taulanormal"/>
    <w:uiPriority w:val="42"/>
    <w:rsid w:val="00611360"/>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DC1">
    <w:name w:val="toc 1"/>
    <w:basedOn w:val="Normal"/>
    <w:next w:val="Normal"/>
    <w:autoRedefine/>
    <w:uiPriority w:val="39"/>
    <w:unhideWhenUsed/>
    <w:rsid w:val="00611360"/>
    <w:pPr>
      <w:spacing w:after="100"/>
    </w:pPr>
  </w:style>
  <w:style w:type="paragraph" w:styleId="IDC2">
    <w:name w:val="toc 2"/>
    <w:basedOn w:val="Normal"/>
    <w:next w:val="Normal"/>
    <w:autoRedefine/>
    <w:uiPriority w:val="39"/>
    <w:unhideWhenUsed/>
    <w:rsid w:val="00611360"/>
    <w:pPr>
      <w:tabs>
        <w:tab w:val="left" w:pos="1100"/>
        <w:tab w:val="right" w:leader="dot" w:pos="9350"/>
      </w:tabs>
      <w:spacing w:after="100"/>
      <w:ind w:left="284" w:firstLine="0"/>
      <w:jc w:val="both"/>
    </w:pPr>
  </w:style>
  <w:style w:type="paragraph" w:styleId="IDC3">
    <w:name w:val="toc 3"/>
    <w:basedOn w:val="Normal"/>
    <w:next w:val="Normal"/>
    <w:autoRedefine/>
    <w:uiPriority w:val="39"/>
    <w:unhideWhenUsed/>
    <w:rsid w:val="00611360"/>
    <w:pPr>
      <w:tabs>
        <w:tab w:val="left" w:pos="1540"/>
        <w:tab w:val="right" w:leader="dot" w:pos="9350"/>
      </w:tabs>
      <w:spacing w:after="100"/>
      <w:ind w:right="283"/>
      <w:jc w:val="both"/>
    </w:pPr>
  </w:style>
  <w:style w:type="paragraph" w:styleId="NormalWeb">
    <w:name w:val="Normal (Web)"/>
    <w:basedOn w:val="Normal"/>
    <w:link w:val="NormalWebCar"/>
    <w:uiPriority w:val="99"/>
    <w:unhideWhenUsed/>
    <w:rsid w:val="00611360"/>
    <w:pPr>
      <w:spacing w:before="100" w:beforeAutospacing="1" w:after="100" w:afterAutospacing="1" w:line="240" w:lineRule="auto"/>
      <w:ind w:firstLine="0"/>
    </w:pPr>
    <w:rPr>
      <w:rFonts w:ascii="Times New Roman" w:eastAsia="Times New Roman" w:hAnsi="Times New Roman" w:cs="Times New Roman"/>
      <w:szCs w:val="24"/>
      <w:lang w:eastAsia="es-CO"/>
    </w:rPr>
  </w:style>
  <w:style w:type="table" w:styleId="Taulaambquadrcula4-mfasi5">
    <w:name w:val="Grid Table 4 Accent 5"/>
    <w:basedOn w:val="Taulanormal"/>
    <w:uiPriority w:val="49"/>
    <w:rsid w:val="006113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ernciadecomentari">
    <w:name w:val="annotation reference"/>
    <w:basedOn w:val="Lletraperdefectedelpargraf"/>
    <w:uiPriority w:val="99"/>
    <w:semiHidden/>
    <w:unhideWhenUsed/>
    <w:rsid w:val="00611360"/>
    <w:rPr>
      <w:sz w:val="16"/>
      <w:szCs w:val="16"/>
    </w:rPr>
  </w:style>
  <w:style w:type="paragraph" w:styleId="Textdecomentari">
    <w:name w:val="annotation text"/>
    <w:basedOn w:val="Normal"/>
    <w:link w:val="TextdecomentariCar"/>
    <w:uiPriority w:val="99"/>
    <w:unhideWhenUsed/>
    <w:rsid w:val="00611360"/>
    <w:pPr>
      <w:spacing w:line="240" w:lineRule="auto"/>
    </w:pPr>
    <w:rPr>
      <w:sz w:val="20"/>
      <w:szCs w:val="20"/>
    </w:rPr>
  </w:style>
  <w:style w:type="character" w:customStyle="1" w:styleId="TextdecomentariCar">
    <w:name w:val="Text de comentari Car"/>
    <w:basedOn w:val="Lletraperdefectedelpargraf"/>
    <w:link w:val="Textdecomentari"/>
    <w:uiPriority w:val="99"/>
    <w:rsid w:val="00611360"/>
    <w:rPr>
      <w:rFonts w:ascii="Arial" w:hAnsi="Arial"/>
      <w:sz w:val="20"/>
      <w:szCs w:val="20"/>
    </w:rPr>
  </w:style>
  <w:style w:type="paragraph" w:styleId="Temadelcomentari">
    <w:name w:val="annotation subject"/>
    <w:basedOn w:val="Textdecomentari"/>
    <w:next w:val="Textdecomentari"/>
    <w:link w:val="TemadelcomentariCar"/>
    <w:uiPriority w:val="99"/>
    <w:semiHidden/>
    <w:unhideWhenUsed/>
    <w:rsid w:val="00611360"/>
    <w:rPr>
      <w:b/>
      <w:bCs/>
    </w:rPr>
  </w:style>
  <w:style w:type="character" w:customStyle="1" w:styleId="TemadelcomentariCar">
    <w:name w:val="Tema del comentari Car"/>
    <w:basedOn w:val="TextdecomentariCar"/>
    <w:link w:val="Temadelcomentari"/>
    <w:uiPriority w:val="99"/>
    <w:semiHidden/>
    <w:rsid w:val="00611360"/>
    <w:rPr>
      <w:rFonts w:ascii="Arial" w:hAnsi="Arial"/>
      <w:b/>
      <w:bCs/>
      <w:sz w:val="20"/>
      <w:szCs w:val="20"/>
    </w:rPr>
  </w:style>
  <w:style w:type="paragraph" w:styleId="Textdeglobus">
    <w:name w:val="Balloon Text"/>
    <w:basedOn w:val="Normal"/>
    <w:link w:val="TextdeglobusCar"/>
    <w:uiPriority w:val="99"/>
    <w:semiHidden/>
    <w:unhideWhenUsed/>
    <w:rsid w:val="00611360"/>
    <w:pPr>
      <w:spacing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611360"/>
    <w:rPr>
      <w:rFonts w:ascii="Segoe UI" w:hAnsi="Segoe UI" w:cs="Segoe UI"/>
      <w:sz w:val="18"/>
      <w:szCs w:val="18"/>
    </w:rPr>
  </w:style>
  <w:style w:type="character" w:customStyle="1" w:styleId="Mencinsinresolver1">
    <w:name w:val="Mención sin resolver1"/>
    <w:basedOn w:val="Lletraperdefectedelpargraf"/>
    <w:uiPriority w:val="99"/>
    <w:semiHidden/>
    <w:unhideWhenUsed/>
    <w:rsid w:val="00611360"/>
    <w:rPr>
      <w:color w:val="605E5C"/>
      <w:shd w:val="clear" w:color="auto" w:fill="E1DFDD"/>
    </w:rPr>
  </w:style>
  <w:style w:type="table" w:styleId="Quadrculadelataulaclara">
    <w:name w:val="Grid Table Light"/>
    <w:basedOn w:val="Taulanormal"/>
    <w:uiPriority w:val="40"/>
    <w:rsid w:val="00611360"/>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aambquadrcula">
    <w:name w:val="Table Grid"/>
    <w:basedOn w:val="Taulanormal"/>
    <w:uiPriority w:val="39"/>
    <w:rsid w:val="0061136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exdillustracions">
    <w:name w:val="table of figures"/>
    <w:aliases w:val="Indice de anexos"/>
    <w:basedOn w:val="Normal"/>
    <w:next w:val="Normal"/>
    <w:uiPriority w:val="99"/>
    <w:unhideWhenUsed/>
    <w:rsid w:val="00611360"/>
    <w:pPr>
      <w:ind w:firstLine="0"/>
    </w:pPr>
    <w:rPr>
      <w:rFonts w:cstheme="minorHAnsi"/>
      <w:iCs/>
      <w:szCs w:val="20"/>
    </w:rPr>
  </w:style>
  <w:style w:type="paragraph" w:styleId="Revisi">
    <w:name w:val="Revision"/>
    <w:hidden/>
    <w:uiPriority w:val="99"/>
    <w:semiHidden/>
    <w:rsid w:val="00611360"/>
    <w:pPr>
      <w:spacing w:after="0" w:line="240" w:lineRule="auto"/>
    </w:pPr>
    <w:rPr>
      <w:rFonts w:ascii="Arial" w:hAnsi="Arial"/>
      <w:sz w:val="24"/>
    </w:rPr>
  </w:style>
  <w:style w:type="paragraph" w:styleId="Textdenotaapeudepgina">
    <w:name w:val="footnote text"/>
    <w:aliases w:val="Footnote Text Char Char Char Char Char,Footnote Text Char Char Char Char,Footnote reference,FA Fu,Footnote Text Char Char Char,Footnote Text Char,Footnote Text Char Char Char Char Char Char Char Char,ft,texto de nota al pie"/>
    <w:basedOn w:val="Normal"/>
    <w:link w:val="TextdenotaapeudepginaCar"/>
    <w:uiPriority w:val="99"/>
    <w:unhideWhenUsed/>
    <w:rsid w:val="00611360"/>
    <w:pPr>
      <w:spacing w:line="240" w:lineRule="auto"/>
    </w:pPr>
    <w:rPr>
      <w:sz w:val="20"/>
      <w:szCs w:val="20"/>
    </w:rPr>
  </w:style>
  <w:style w:type="character" w:customStyle="1" w:styleId="TextdenotaapeudepginaCar">
    <w:name w:val="Text de nota a peu de pàgina Car"/>
    <w:aliases w:val="Footnote Text Char Char Char Char Char Car,Footnote Text Char Char Char Char Car,Footnote reference Car,FA Fu Car,Footnote Text Char Char Char Car,Footnote Text Char Car,ft Car,texto de nota al pie Car"/>
    <w:basedOn w:val="Lletraperdefectedelpargraf"/>
    <w:link w:val="Textdenotaapeudepgina"/>
    <w:uiPriority w:val="99"/>
    <w:rsid w:val="00611360"/>
    <w:rPr>
      <w:rFonts w:ascii="Arial" w:hAnsi="Arial"/>
      <w:sz w:val="20"/>
      <w:szCs w:val="20"/>
    </w:rPr>
  </w:style>
  <w:style w:type="character" w:styleId="Refernciadenotaapeudepgina">
    <w:name w:val="footnote reference"/>
    <w:aliases w:val="referencia nota al pie,normal,16 Point,Superscript 6 Point,Ref,de nota al pie,Ref. de nota al pie1,Referencia nota al pie,Appel note de bas de p,Footnote Reference/,Texto de nota al pie,Normal1,Footnote symbol,Footnote"/>
    <w:basedOn w:val="Lletraperdefectedelpargraf"/>
    <w:uiPriority w:val="99"/>
    <w:unhideWhenUsed/>
    <w:qFormat/>
    <w:rsid w:val="00611360"/>
    <w:rPr>
      <w:vertAlign w:val="superscript"/>
    </w:rPr>
  </w:style>
  <w:style w:type="character" w:customStyle="1" w:styleId="Mencinsinresolver2">
    <w:name w:val="Mención sin resolver2"/>
    <w:basedOn w:val="Lletraperdefectedelpargraf"/>
    <w:uiPriority w:val="99"/>
    <w:semiHidden/>
    <w:unhideWhenUsed/>
    <w:rsid w:val="00611360"/>
    <w:rPr>
      <w:color w:val="605E5C"/>
      <w:shd w:val="clear" w:color="auto" w:fill="E1DFDD"/>
    </w:rPr>
  </w:style>
  <w:style w:type="character" w:customStyle="1" w:styleId="UnresolvedMention1">
    <w:name w:val="Unresolved Mention1"/>
    <w:basedOn w:val="Lletraperdefectedelpargraf"/>
    <w:uiPriority w:val="99"/>
    <w:semiHidden/>
    <w:unhideWhenUsed/>
    <w:rsid w:val="00611360"/>
    <w:rPr>
      <w:color w:val="605E5C"/>
      <w:shd w:val="clear" w:color="auto" w:fill="E1DFDD"/>
    </w:rPr>
  </w:style>
  <w:style w:type="paragraph" w:styleId="Textdenotaalfinal">
    <w:name w:val="endnote text"/>
    <w:basedOn w:val="Normal"/>
    <w:link w:val="TextdenotaalfinalCar"/>
    <w:uiPriority w:val="99"/>
    <w:semiHidden/>
    <w:unhideWhenUsed/>
    <w:rsid w:val="00611360"/>
    <w:pPr>
      <w:spacing w:line="240" w:lineRule="auto"/>
    </w:pPr>
    <w:rPr>
      <w:sz w:val="20"/>
      <w:szCs w:val="20"/>
    </w:rPr>
  </w:style>
  <w:style w:type="character" w:customStyle="1" w:styleId="TextdenotaalfinalCar">
    <w:name w:val="Text de nota al final Car"/>
    <w:basedOn w:val="Lletraperdefectedelpargraf"/>
    <w:link w:val="Textdenotaalfinal"/>
    <w:uiPriority w:val="99"/>
    <w:semiHidden/>
    <w:rsid w:val="00611360"/>
    <w:rPr>
      <w:rFonts w:ascii="Arial" w:hAnsi="Arial"/>
      <w:sz w:val="20"/>
      <w:szCs w:val="20"/>
    </w:rPr>
  </w:style>
  <w:style w:type="character" w:styleId="Refernciadenotaalfinal">
    <w:name w:val="endnote reference"/>
    <w:basedOn w:val="Lletraperdefectedelpargraf"/>
    <w:uiPriority w:val="99"/>
    <w:semiHidden/>
    <w:unhideWhenUsed/>
    <w:rsid w:val="00611360"/>
    <w:rPr>
      <w:vertAlign w:val="superscript"/>
    </w:rPr>
  </w:style>
  <w:style w:type="character" w:styleId="Mencisenseresoldre">
    <w:name w:val="Unresolved Mention"/>
    <w:basedOn w:val="Lletraperdefectedelpargraf"/>
    <w:uiPriority w:val="99"/>
    <w:semiHidden/>
    <w:unhideWhenUsed/>
    <w:rsid w:val="00611360"/>
    <w:rPr>
      <w:color w:val="605E5C"/>
      <w:shd w:val="clear" w:color="auto" w:fill="E1DFDD"/>
    </w:rPr>
  </w:style>
  <w:style w:type="paragraph" w:customStyle="1" w:styleId="NORMALCNA">
    <w:name w:val="NORMAL CNA"/>
    <w:basedOn w:val="Normal"/>
    <w:link w:val="NORMALCNACar"/>
    <w:qFormat/>
    <w:rsid w:val="00611360"/>
    <w:pPr>
      <w:spacing w:after="200" w:line="276" w:lineRule="auto"/>
      <w:ind w:firstLine="0"/>
      <w:jc w:val="both"/>
    </w:pPr>
    <w:rPr>
      <w:rFonts w:eastAsia="Calibri" w:cs="Times New Roman"/>
      <w:szCs w:val="24"/>
      <w:lang w:val="es-ES"/>
    </w:rPr>
  </w:style>
  <w:style w:type="character" w:customStyle="1" w:styleId="NORMALCNACar">
    <w:name w:val="NORMAL CNA Car"/>
    <w:link w:val="NORMALCNA"/>
    <w:rsid w:val="00611360"/>
    <w:rPr>
      <w:rFonts w:ascii="Arial" w:eastAsia="Calibri" w:hAnsi="Arial" w:cs="Times New Roman"/>
      <w:sz w:val="24"/>
      <w:szCs w:val="24"/>
      <w:lang w:val="es-ES"/>
    </w:rPr>
  </w:style>
  <w:style w:type="paragraph" w:customStyle="1" w:styleId="CUADROS">
    <w:name w:val="CUADROS"/>
    <w:basedOn w:val="Normal"/>
    <w:link w:val="CUADROSCar"/>
    <w:autoRedefine/>
    <w:qFormat/>
    <w:rsid w:val="00611360"/>
    <w:pPr>
      <w:ind w:left="567" w:firstLine="720"/>
      <w:jc w:val="both"/>
    </w:pPr>
    <w:rPr>
      <w:rFonts w:eastAsia="Calibri" w:cs="Arial"/>
      <w:sz w:val="22"/>
      <w:lang w:val="es-ES"/>
    </w:rPr>
  </w:style>
  <w:style w:type="character" w:customStyle="1" w:styleId="CUADROSCar">
    <w:name w:val="CUADROS Car"/>
    <w:link w:val="CUADROS"/>
    <w:rsid w:val="00611360"/>
    <w:rPr>
      <w:rFonts w:ascii="Arial" w:eastAsia="Calibri" w:hAnsi="Arial" w:cs="Arial"/>
      <w:lang w:val="es-ES"/>
    </w:rPr>
  </w:style>
  <w:style w:type="paragraph" w:customStyle="1" w:styleId="Pa9">
    <w:name w:val="Pa9"/>
    <w:basedOn w:val="Default"/>
    <w:next w:val="Default"/>
    <w:uiPriority w:val="99"/>
    <w:rsid w:val="00611360"/>
    <w:pPr>
      <w:spacing w:line="221" w:lineRule="atLeast"/>
    </w:pPr>
    <w:rPr>
      <w:rFonts w:ascii="HelveticaNeueLT Std Lt" w:hAnsi="HelveticaNeueLT Std Lt" w:cstheme="minorBidi"/>
      <w:color w:val="auto"/>
    </w:rPr>
  </w:style>
  <w:style w:type="paragraph" w:customStyle="1" w:styleId="Pa2">
    <w:name w:val="Pa2"/>
    <w:basedOn w:val="Default"/>
    <w:next w:val="Default"/>
    <w:uiPriority w:val="99"/>
    <w:rsid w:val="00611360"/>
    <w:pPr>
      <w:spacing w:line="221" w:lineRule="atLeast"/>
    </w:pPr>
    <w:rPr>
      <w:rFonts w:ascii="HelveticaNeueLT Std Lt" w:hAnsi="HelveticaNeueLT Std Lt" w:cstheme="minorBidi"/>
      <w:color w:val="auto"/>
    </w:rPr>
  </w:style>
  <w:style w:type="character" w:customStyle="1" w:styleId="A5">
    <w:name w:val="A5"/>
    <w:uiPriority w:val="99"/>
    <w:rsid w:val="00611360"/>
    <w:rPr>
      <w:rFonts w:cs="HelveticaNeueLT Std"/>
      <w:color w:val="000000"/>
      <w:sz w:val="28"/>
      <w:szCs w:val="28"/>
    </w:rPr>
  </w:style>
  <w:style w:type="paragraph" w:styleId="IDC4">
    <w:name w:val="toc 4"/>
    <w:basedOn w:val="Normal"/>
    <w:next w:val="Normal"/>
    <w:autoRedefine/>
    <w:uiPriority w:val="39"/>
    <w:unhideWhenUsed/>
    <w:rsid w:val="00611360"/>
    <w:pPr>
      <w:spacing w:after="100" w:line="259" w:lineRule="auto"/>
      <w:ind w:left="660" w:firstLine="0"/>
    </w:pPr>
    <w:rPr>
      <w:rFonts w:asciiTheme="minorHAnsi" w:eastAsiaTheme="minorEastAsia" w:hAnsiTheme="minorHAnsi"/>
      <w:sz w:val="22"/>
      <w:lang w:eastAsia="es-CO"/>
    </w:rPr>
  </w:style>
  <w:style w:type="paragraph" w:styleId="IDC5">
    <w:name w:val="toc 5"/>
    <w:basedOn w:val="Normal"/>
    <w:next w:val="Normal"/>
    <w:autoRedefine/>
    <w:uiPriority w:val="39"/>
    <w:unhideWhenUsed/>
    <w:rsid w:val="00611360"/>
    <w:pPr>
      <w:spacing w:after="100" w:line="259" w:lineRule="auto"/>
      <w:ind w:left="880" w:firstLine="0"/>
    </w:pPr>
    <w:rPr>
      <w:rFonts w:asciiTheme="minorHAnsi" w:eastAsiaTheme="minorEastAsia" w:hAnsiTheme="minorHAnsi"/>
      <w:sz w:val="22"/>
      <w:lang w:eastAsia="es-CO"/>
    </w:rPr>
  </w:style>
  <w:style w:type="paragraph" w:styleId="IDC6">
    <w:name w:val="toc 6"/>
    <w:basedOn w:val="Normal"/>
    <w:next w:val="Normal"/>
    <w:autoRedefine/>
    <w:uiPriority w:val="39"/>
    <w:unhideWhenUsed/>
    <w:rsid w:val="00611360"/>
    <w:pPr>
      <w:spacing w:after="100" w:line="259" w:lineRule="auto"/>
      <w:ind w:left="1100" w:firstLine="0"/>
    </w:pPr>
    <w:rPr>
      <w:rFonts w:asciiTheme="minorHAnsi" w:eastAsiaTheme="minorEastAsia" w:hAnsiTheme="minorHAnsi"/>
      <w:sz w:val="22"/>
      <w:lang w:eastAsia="es-CO"/>
    </w:rPr>
  </w:style>
  <w:style w:type="paragraph" w:styleId="IDC7">
    <w:name w:val="toc 7"/>
    <w:basedOn w:val="Normal"/>
    <w:next w:val="Normal"/>
    <w:autoRedefine/>
    <w:uiPriority w:val="39"/>
    <w:unhideWhenUsed/>
    <w:rsid w:val="00611360"/>
    <w:pPr>
      <w:spacing w:after="100" w:line="259" w:lineRule="auto"/>
      <w:ind w:left="1320" w:firstLine="0"/>
    </w:pPr>
    <w:rPr>
      <w:rFonts w:asciiTheme="minorHAnsi" w:eastAsiaTheme="minorEastAsia" w:hAnsiTheme="minorHAnsi"/>
      <w:sz w:val="22"/>
      <w:lang w:eastAsia="es-CO"/>
    </w:rPr>
  </w:style>
  <w:style w:type="paragraph" w:styleId="IDC8">
    <w:name w:val="toc 8"/>
    <w:basedOn w:val="Normal"/>
    <w:next w:val="Normal"/>
    <w:autoRedefine/>
    <w:uiPriority w:val="39"/>
    <w:unhideWhenUsed/>
    <w:rsid w:val="00611360"/>
    <w:pPr>
      <w:spacing w:after="100" w:line="259" w:lineRule="auto"/>
      <w:ind w:left="1540" w:firstLine="0"/>
    </w:pPr>
    <w:rPr>
      <w:rFonts w:asciiTheme="minorHAnsi" w:eastAsiaTheme="minorEastAsia" w:hAnsiTheme="minorHAnsi"/>
      <w:sz w:val="22"/>
      <w:lang w:eastAsia="es-CO"/>
    </w:rPr>
  </w:style>
  <w:style w:type="paragraph" w:styleId="IDC9">
    <w:name w:val="toc 9"/>
    <w:basedOn w:val="Normal"/>
    <w:next w:val="Normal"/>
    <w:autoRedefine/>
    <w:uiPriority w:val="39"/>
    <w:unhideWhenUsed/>
    <w:rsid w:val="00611360"/>
    <w:pPr>
      <w:spacing w:after="100" w:line="259" w:lineRule="auto"/>
      <w:ind w:left="1760" w:firstLine="0"/>
    </w:pPr>
    <w:rPr>
      <w:rFonts w:asciiTheme="minorHAnsi" w:eastAsiaTheme="minorEastAsia" w:hAnsiTheme="minorHAnsi"/>
      <w:sz w:val="22"/>
      <w:lang w:eastAsia="es-CO"/>
    </w:rPr>
  </w:style>
  <w:style w:type="table" w:customStyle="1" w:styleId="Tablaconcuadrcula7">
    <w:name w:val="Tabla con cuadrícula7"/>
    <w:basedOn w:val="Taulanormal"/>
    <w:next w:val="Taulaambquadrcula"/>
    <w:uiPriority w:val="59"/>
    <w:rsid w:val="00611360"/>
    <w:pPr>
      <w:spacing w:after="0" w:line="240" w:lineRule="auto"/>
    </w:pPr>
    <w:rPr>
      <w:rFonts w:ascii="Arial" w:hAnsi="Arial"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5">
    <w:name w:val="CM15"/>
    <w:basedOn w:val="Default"/>
    <w:next w:val="Default"/>
    <w:uiPriority w:val="99"/>
    <w:rsid w:val="00611360"/>
    <w:pPr>
      <w:widowControl w:val="0"/>
      <w:spacing w:after="273"/>
    </w:pPr>
    <w:rPr>
      <w:rFonts w:ascii="Times New Roman" w:eastAsia="Times New Roman" w:hAnsi="Times New Roman" w:cs="Times New Roman"/>
      <w:color w:val="auto"/>
      <w:lang w:val="pt-BR" w:eastAsia="pt-BR"/>
    </w:rPr>
  </w:style>
  <w:style w:type="paragraph" w:customStyle="1" w:styleId="CM2">
    <w:name w:val="CM2"/>
    <w:basedOn w:val="Default"/>
    <w:next w:val="Default"/>
    <w:uiPriority w:val="99"/>
    <w:rsid w:val="00611360"/>
    <w:pPr>
      <w:widowControl w:val="0"/>
      <w:spacing w:line="276" w:lineRule="atLeast"/>
    </w:pPr>
    <w:rPr>
      <w:rFonts w:ascii="Times New Roman" w:eastAsia="Times New Roman" w:hAnsi="Times New Roman" w:cs="Times New Roman"/>
      <w:color w:val="auto"/>
      <w:lang w:val="pt-BR" w:eastAsia="pt-BR"/>
    </w:rPr>
  </w:style>
  <w:style w:type="character" w:styleId="Textennegreta">
    <w:name w:val="Strong"/>
    <w:basedOn w:val="Lletraperdefectedelpargraf"/>
    <w:uiPriority w:val="22"/>
    <w:qFormat/>
    <w:rsid w:val="00611360"/>
    <w:rPr>
      <w:b/>
      <w:bCs/>
    </w:rPr>
  </w:style>
  <w:style w:type="paragraph" w:customStyle="1" w:styleId="AAnormaltextoNEGRO">
    <w:name w:val="AA_normal_texto_NEGRO"/>
    <w:basedOn w:val="Normal"/>
    <w:qFormat/>
    <w:rsid w:val="00611360"/>
    <w:pPr>
      <w:spacing w:before="120" w:after="60" w:line="240" w:lineRule="auto"/>
      <w:ind w:firstLine="709"/>
      <w:jc w:val="both"/>
    </w:pPr>
    <w:rPr>
      <w:rFonts w:ascii="Times New Roman" w:eastAsia="Calibri" w:hAnsi="Times New Roman" w:cs="Arial"/>
      <w:sz w:val="22"/>
      <w:szCs w:val="20"/>
      <w:lang w:eastAsia="es-CO"/>
    </w:rPr>
  </w:style>
  <w:style w:type="paragraph" w:customStyle="1" w:styleId="ILUSTRACIONES">
    <w:name w:val="ILUSTRACIONES"/>
    <w:basedOn w:val="Llegenda"/>
    <w:link w:val="ILUSTRACIONESCar"/>
    <w:qFormat/>
    <w:rsid w:val="00611360"/>
    <w:pPr>
      <w:keepNext/>
      <w:spacing w:after="0"/>
      <w:ind w:firstLine="0"/>
    </w:pPr>
    <w:rPr>
      <w:rFonts w:eastAsia="Calibri" w:cs="Times New Roman"/>
      <w:bCs/>
      <w:i w:val="0"/>
      <w:iCs w:val="0"/>
      <w:szCs w:val="20"/>
    </w:rPr>
  </w:style>
  <w:style w:type="character" w:customStyle="1" w:styleId="ILUSTRACIONESCar">
    <w:name w:val="ILUSTRACIONES Car"/>
    <w:basedOn w:val="LlegendaCar"/>
    <w:link w:val="ILUSTRACIONES"/>
    <w:rsid w:val="00611360"/>
    <w:rPr>
      <w:rFonts w:ascii="Arial" w:eastAsia="Calibri" w:hAnsi="Arial" w:cs="Times New Roman"/>
      <w:bCs/>
      <w:i w:val="0"/>
      <w:iCs w:val="0"/>
      <w:color w:val="44546A" w:themeColor="text2"/>
      <w:sz w:val="18"/>
      <w:szCs w:val="20"/>
    </w:rPr>
  </w:style>
  <w:style w:type="character" w:customStyle="1" w:styleId="NormalWebCar">
    <w:name w:val="Normal (Web) Car"/>
    <w:link w:val="NormalWeb"/>
    <w:uiPriority w:val="99"/>
    <w:locked/>
    <w:rsid w:val="00611360"/>
    <w:rPr>
      <w:rFonts w:ascii="Times New Roman" w:eastAsia="Times New Roman" w:hAnsi="Times New Roman" w:cs="Times New Roman"/>
      <w:sz w:val="24"/>
      <w:szCs w:val="24"/>
      <w:lang w:eastAsia="es-CO"/>
    </w:rPr>
  </w:style>
  <w:style w:type="character" w:customStyle="1" w:styleId="ms-rtefontsize-2">
    <w:name w:val="ms-rtefontsize-2"/>
    <w:rsid w:val="00611360"/>
  </w:style>
  <w:style w:type="character" w:styleId="Textdelcontenidor">
    <w:name w:val="Placeholder Text"/>
    <w:basedOn w:val="Lletraperdefectedelpargraf"/>
    <w:uiPriority w:val="99"/>
    <w:semiHidden/>
    <w:rsid w:val="00611360"/>
    <w:rPr>
      <w:color w:val="808080"/>
    </w:rPr>
  </w:style>
  <w:style w:type="paragraph" w:customStyle="1" w:styleId="paragraph">
    <w:name w:val="paragraph"/>
    <w:basedOn w:val="Normal"/>
    <w:rsid w:val="00611360"/>
    <w:pPr>
      <w:spacing w:before="100" w:beforeAutospacing="1" w:after="100" w:afterAutospacing="1" w:line="240" w:lineRule="auto"/>
      <w:ind w:firstLine="0"/>
    </w:pPr>
    <w:rPr>
      <w:rFonts w:ascii="Times New Roman" w:eastAsia="Times New Roman" w:hAnsi="Times New Roman" w:cs="Times New Roman"/>
      <w:szCs w:val="24"/>
      <w:lang w:eastAsia="es-CO"/>
    </w:rPr>
  </w:style>
  <w:style w:type="paragraph" w:styleId="Textindependent2">
    <w:name w:val="Body Text 2"/>
    <w:basedOn w:val="Normal"/>
    <w:link w:val="Textindependent2Car"/>
    <w:uiPriority w:val="99"/>
    <w:unhideWhenUsed/>
    <w:rsid w:val="00611360"/>
    <w:pPr>
      <w:spacing w:before="480" w:after="120" w:line="480" w:lineRule="auto"/>
      <w:ind w:firstLine="0"/>
      <w:jc w:val="both"/>
    </w:pPr>
    <w:rPr>
      <w:rFonts w:eastAsia="Times New Roman" w:cs="Arial"/>
      <w:szCs w:val="24"/>
      <w:lang w:eastAsia="es-ES"/>
    </w:rPr>
  </w:style>
  <w:style w:type="character" w:customStyle="1" w:styleId="Textindependent2Car">
    <w:name w:val="Text independent 2 Car"/>
    <w:basedOn w:val="Lletraperdefectedelpargraf"/>
    <w:link w:val="Textindependent2"/>
    <w:uiPriority w:val="99"/>
    <w:rsid w:val="00611360"/>
    <w:rPr>
      <w:rFonts w:ascii="Arial" w:eastAsia="Times New Roman" w:hAnsi="Arial" w:cs="Arial"/>
      <w:sz w:val="24"/>
      <w:szCs w:val="24"/>
      <w:lang w:eastAsia="es-ES"/>
    </w:rPr>
  </w:style>
  <w:style w:type="paragraph" w:customStyle="1" w:styleId="EstiloLatinaEbrima10ptoJustificadoDespus12pto">
    <w:name w:val="Estilo (Latina) Ebrima 10 pto Justificado Después:  12 pto"/>
    <w:basedOn w:val="Normal"/>
    <w:rsid w:val="00D37ECF"/>
    <w:pPr>
      <w:spacing w:after="120" w:line="240" w:lineRule="auto"/>
      <w:ind w:firstLine="0"/>
      <w:jc w:val="both"/>
    </w:pPr>
    <w:rPr>
      <w:rFonts w:ascii="Ebrima" w:eastAsia="Times New Roman" w:hAnsi="Ebrima" w:cs="Times New Roman"/>
      <w:sz w:val="20"/>
      <w:szCs w:val="20"/>
    </w:rPr>
  </w:style>
  <w:style w:type="paragraph" w:customStyle="1" w:styleId="dfwp-item">
    <w:name w:val="dfwp-item"/>
    <w:basedOn w:val="Normal"/>
    <w:rsid w:val="004D2F75"/>
    <w:pPr>
      <w:spacing w:before="100" w:beforeAutospacing="1" w:after="100" w:afterAutospacing="1" w:line="240" w:lineRule="auto"/>
      <w:ind w:firstLine="0"/>
    </w:pPr>
    <w:rPr>
      <w:rFonts w:ascii="Times New Roman" w:eastAsia="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991809">
      <w:bodyDiv w:val="1"/>
      <w:marLeft w:val="0"/>
      <w:marRight w:val="0"/>
      <w:marTop w:val="0"/>
      <w:marBottom w:val="0"/>
      <w:divBdr>
        <w:top w:val="none" w:sz="0" w:space="0" w:color="auto"/>
        <w:left w:val="none" w:sz="0" w:space="0" w:color="auto"/>
        <w:bottom w:val="none" w:sz="0" w:space="0" w:color="auto"/>
        <w:right w:val="none" w:sz="0" w:space="0" w:color="auto"/>
      </w:divBdr>
      <w:divsChild>
        <w:div w:id="87311115">
          <w:marLeft w:val="0"/>
          <w:marRight w:val="0"/>
          <w:marTop w:val="0"/>
          <w:marBottom w:val="0"/>
          <w:divBdr>
            <w:top w:val="none" w:sz="0" w:space="0" w:color="auto"/>
            <w:left w:val="none" w:sz="0" w:space="0" w:color="auto"/>
            <w:bottom w:val="none" w:sz="0" w:space="0" w:color="auto"/>
            <w:right w:val="none" w:sz="0" w:space="0" w:color="auto"/>
          </w:divBdr>
          <w:divsChild>
            <w:div w:id="566258774">
              <w:marLeft w:val="0"/>
              <w:marRight w:val="0"/>
              <w:marTop w:val="0"/>
              <w:marBottom w:val="0"/>
              <w:divBdr>
                <w:top w:val="none" w:sz="0" w:space="0" w:color="auto"/>
                <w:left w:val="none" w:sz="0" w:space="0" w:color="auto"/>
                <w:bottom w:val="none" w:sz="0" w:space="0" w:color="auto"/>
                <w:right w:val="none" w:sz="0" w:space="0" w:color="auto"/>
              </w:divBdr>
            </w:div>
            <w:div w:id="1332101388">
              <w:marLeft w:val="0"/>
              <w:marRight w:val="0"/>
              <w:marTop w:val="0"/>
              <w:marBottom w:val="0"/>
              <w:divBdr>
                <w:top w:val="none" w:sz="0" w:space="0" w:color="auto"/>
                <w:left w:val="none" w:sz="0" w:space="0" w:color="auto"/>
                <w:bottom w:val="none" w:sz="0" w:space="0" w:color="auto"/>
                <w:right w:val="none" w:sz="0" w:space="0" w:color="auto"/>
              </w:divBdr>
            </w:div>
          </w:divsChild>
        </w:div>
        <w:div w:id="1276717097">
          <w:marLeft w:val="0"/>
          <w:marRight w:val="0"/>
          <w:marTop w:val="0"/>
          <w:marBottom w:val="0"/>
          <w:divBdr>
            <w:top w:val="none" w:sz="0" w:space="0" w:color="auto"/>
            <w:left w:val="none" w:sz="0" w:space="0" w:color="auto"/>
            <w:bottom w:val="none" w:sz="0" w:space="0" w:color="auto"/>
            <w:right w:val="none" w:sz="0" w:space="0" w:color="auto"/>
          </w:divBdr>
          <w:divsChild>
            <w:div w:id="505444699">
              <w:marLeft w:val="0"/>
              <w:marRight w:val="0"/>
              <w:marTop w:val="0"/>
              <w:marBottom w:val="0"/>
              <w:divBdr>
                <w:top w:val="none" w:sz="0" w:space="0" w:color="auto"/>
                <w:left w:val="none" w:sz="0" w:space="0" w:color="auto"/>
                <w:bottom w:val="none" w:sz="0" w:space="0" w:color="auto"/>
                <w:right w:val="none" w:sz="0" w:space="0" w:color="auto"/>
              </w:divBdr>
            </w:div>
          </w:divsChild>
        </w:div>
        <w:div w:id="529269972">
          <w:marLeft w:val="0"/>
          <w:marRight w:val="0"/>
          <w:marTop w:val="0"/>
          <w:marBottom w:val="0"/>
          <w:divBdr>
            <w:top w:val="none" w:sz="0" w:space="0" w:color="auto"/>
            <w:left w:val="none" w:sz="0" w:space="0" w:color="auto"/>
            <w:bottom w:val="none" w:sz="0" w:space="0" w:color="auto"/>
            <w:right w:val="none" w:sz="0" w:space="0" w:color="auto"/>
          </w:divBdr>
          <w:divsChild>
            <w:div w:id="914244634">
              <w:marLeft w:val="0"/>
              <w:marRight w:val="0"/>
              <w:marTop w:val="0"/>
              <w:marBottom w:val="0"/>
              <w:divBdr>
                <w:top w:val="none" w:sz="0" w:space="0" w:color="auto"/>
                <w:left w:val="none" w:sz="0" w:space="0" w:color="auto"/>
                <w:bottom w:val="none" w:sz="0" w:space="0" w:color="auto"/>
                <w:right w:val="none" w:sz="0" w:space="0" w:color="auto"/>
              </w:divBdr>
            </w:div>
            <w:div w:id="379322592">
              <w:marLeft w:val="0"/>
              <w:marRight w:val="0"/>
              <w:marTop w:val="0"/>
              <w:marBottom w:val="0"/>
              <w:divBdr>
                <w:top w:val="none" w:sz="0" w:space="0" w:color="auto"/>
                <w:left w:val="none" w:sz="0" w:space="0" w:color="auto"/>
                <w:bottom w:val="none" w:sz="0" w:space="0" w:color="auto"/>
                <w:right w:val="none" w:sz="0" w:space="0" w:color="auto"/>
              </w:divBdr>
            </w:div>
          </w:divsChild>
        </w:div>
        <w:div w:id="819464517">
          <w:marLeft w:val="0"/>
          <w:marRight w:val="0"/>
          <w:marTop w:val="0"/>
          <w:marBottom w:val="0"/>
          <w:divBdr>
            <w:top w:val="none" w:sz="0" w:space="0" w:color="auto"/>
            <w:left w:val="none" w:sz="0" w:space="0" w:color="auto"/>
            <w:bottom w:val="none" w:sz="0" w:space="0" w:color="auto"/>
            <w:right w:val="none" w:sz="0" w:space="0" w:color="auto"/>
          </w:divBdr>
          <w:divsChild>
            <w:div w:id="826632675">
              <w:marLeft w:val="0"/>
              <w:marRight w:val="0"/>
              <w:marTop w:val="0"/>
              <w:marBottom w:val="0"/>
              <w:divBdr>
                <w:top w:val="none" w:sz="0" w:space="0" w:color="auto"/>
                <w:left w:val="none" w:sz="0" w:space="0" w:color="auto"/>
                <w:bottom w:val="none" w:sz="0" w:space="0" w:color="auto"/>
                <w:right w:val="none" w:sz="0" w:space="0" w:color="auto"/>
              </w:divBdr>
            </w:div>
            <w:div w:id="13735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86080">
      <w:bodyDiv w:val="1"/>
      <w:marLeft w:val="0"/>
      <w:marRight w:val="0"/>
      <w:marTop w:val="0"/>
      <w:marBottom w:val="0"/>
      <w:divBdr>
        <w:top w:val="none" w:sz="0" w:space="0" w:color="auto"/>
        <w:left w:val="none" w:sz="0" w:space="0" w:color="auto"/>
        <w:bottom w:val="none" w:sz="0" w:space="0" w:color="auto"/>
        <w:right w:val="none" w:sz="0" w:space="0" w:color="auto"/>
      </w:divBdr>
      <w:divsChild>
        <w:div w:id="846211166">
          <w:marLeft w:val="0"/>
          <w:marRight w:val="0"/>
          <w:marTop w:val="0"/>
          <w:marBottom w:val="0"/>
          <w:divBdr>
            <w:top w:val="none" w:sz="0" w:space="0" w:color="auto"/>
            <w:left w:val="none" w:sz="0" w:space="0" w:color="auto"/>
            <w:bottom w:val="none" w:sz="0" w:space="0" w:color="auto"/>
            <w:right w:val="none" w:sz="0" w:space="0" w:color="auto"/>
          </w:divBdr>
        </w:div>
      </w:divsChild>
    </w:div>
    <w:div w:id="1395473013">
      <w:bodyDiv w:val="1"/>
      <w:marLeft w:val="0"/>
      <w:marRight w:val="0"/>
      <w:marTop w:val="0"/>
      <w:marBottom w:val="0"/>
      <w:divBdr>
        <w:top w:val="none" w:sz="0" w:space="0" w:color="auto"/>
        <w:left w:val="none" w:sz="0" w:space="0" w:color="auto"/>
        <w:bottom w:val="none" w:sz="0" w:space="0" w:color="auto"/>
        <w:right w:val="none" w:sz="0" w:space="0" w:color="auto"/>
      </w:divBdr>
      <w:divsChild>
        <w:div w:id="1549952670">
          <w:marLeft w:val="0"/>
          <w:marRight w:val="0"/>
          <w:marTop w:val="0"/>
          <w:marBottom w:val="0"/>
          <w:divBdr>
            <w:top w:val="none" w:sz="0" w:space="0" w:color="auto"/>
            <w:left w:val="none" w:sz="0" w:space="0" w:color="auto"/>
            <w:bottom w:val="none" w:sz="0" w:space="0" w:color="auto"/>
            <w:right w:val="none" w:sz="0" w:space="0" w:color="auto"/>
          </w:divBdr>
          <w:divsChild>
            <w:div w:id="1724136668">
              <w:marLeft w:val="0"/>
              <w:marRight w:val="0"/>
              <w:marTop w:val="0"/>
              <w:marBottom w:val="0"/>
              <w:divBdr>
                <w:top w:val="none" w:sz="0" w:space="0" w:color="auto"/>
                <w:left w:val="none" w:sz="0" w:space="0" w:color="auto"/>
                <w:bottom w:val="none" w:sz="0" w:space="0" w:color="auto"/>
                <w:right w:val="none" w:sz="0" w:space="0" w:color="auto"/>
              </w:divBdr>
              <w:divsChild>
                <w:div w:id="83843645">
                  <w:marLeft w:val="0"/>
                  <w:marRight w:val="0"/>
                  <w:marTop w:val="0"/>
                  <w:marBottom w:val="0"/>
                  <w:divBdr>
                    <w:top w:val="none" w:sz="0" w:space="0" w:color="auto"/>
                    <w:left w:val="none" w:sz="0" w:space="0" w:color="auto"/>
                    <w:bottom w:val="none" w:sz="0" w:space="0" w:color="auto"/>
                    <w:right w:val="none" w:sz="0" w:space="0" w:color="auto"/>
                  </w:divBdr>
                  <w:divsChild>
                    <w:div w:id="489489982">
                      <w:marLeft w:val="0"/>
                      <w:marRight w:val="0"/>
                      <w:marTop w:val="0"/>
                      <w:marBottom w:val="0"/>
                      <w:divBdr>
                        <w:top w:val="none" w:sz="0" w:space="0" w:color="auto"/>
                        <w:left w:val="none" w:sz="0" w:space="0" w:color="auto"/>
                        <w:bottom w:val="none" w:sz="0" w:space="0" w:color="auto"/>
                        <w:right w:val="none" w:sz="0" w:space="0" w:color="auto"/>
                      </w:divBdr>
                      <w:divsChild>
                        <w:div w:id="364670698">
                          <w:marLeft w:val="0"/>
                          <w:marRight w:val="0"/>
                          <w:marTop w:val="0"/>
                          <w:marBottom w:val="0"/>
                          <w:divBdr>
                            <w:top w:val="none" w:sz="0" w:space="0" w:color="auto"/>
                            <w:left w:val="none" w:sz="0" w:space="0" w:color="auto"/>
                            <w:bottom w:val="none" w:sz="0" w:space="0" w:color="auto"/>
                            <w:right w:val="none" w:sz="0" w:space="0" w:color="auto"/>
                          </w:divBdr>
                          <w:divsChild>
                            <w:div w:id="357464583">
                              <w:marLeft w:val="0"/>
                              <w:marRight w:val="0"/>
                              <w:marTop w:val="0"/>
                              <w:marBottom w:val="0"/>
                              <w:divBdr>
                                <w:top w:val="none" w:sz="0" w:space="0" w:color="auto"/>
                                <w:left w:val="none" w:sz="0" w:space="0" w:color="auto"/>
                                <w:bottom w:val="none" w:sz="0" w:space="0" w:color="auto"/>
                                <w:right w:val="none" w:sz="0" w:space="0" w:color="auto"/>
                              </w:divBdr>
                              <w:divsChild>
                                <w:div w:id="3624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528004">
      <w:bodyDiv w:val="1"/>
      <w:marLeft w:val="0"/>
      <w:marRight w:val="0"/>
      <w:marTop w:val="0"/>
      <w:marBottom w:val="0"/>
      <w:divBdr>
        <w:top w:val="none" w:sz="0" w:space="0" w:color="auto"/>
        <w:left w:val="none" w:sz="0" w:space="0" w:color="auto"/>
        <w:bottom w:val="none" w:sz="0" w:space="0" w:color="auto"/>
        <w:right w:val="none" w:sz="0" w:space="0" w:color="auto"/>
      </w:divBdr>
    </w:div>
    <w:div w:id="1653362278">
      <w:bodyDiv w:val="1"/>
      <w:marLeft w:val="0"/>
      <w:marRight w:val="0"/>
      <w:marTop w:val="0"/>
      <w:marBottom w:val="0"/>
      <w:divBdr>
        <w:top w:val="none" w:sz="0" w:space="0" w:color="auto"/>
        <w:left w:val="none" w:sz="0" w:space="0" w:color="auto"/>
        <w:bottom w:val="none" w:sz="0" w:space="0" w:color="auto"/>
        <w:right w:val="none" w:sz="0" w:space="0" w:color="auto"/>
      </w:divBdr>
      <w:divsChild>
        <w:div w:id="2101103041">
          <w:marLeft w:val="0"/>
          <w:marRight w:val="0"/>
          <w:marTop w:val="0"/>
          <w:marBottom w:val="0"/>
          <w:divBdr>
            <w:top w:val="none" w:sz="0" w:space="0" w:color="auto"/>
            <w:left w:val="none" w:sz="0" w:space="0" w:color="auto"/>
            <w:bottom w:val="none" w:sz="0" w:space="0" w:color="auto"/>
            <w:right w:val="none" w:sz="0" w:space="0" w:color="auto"/>
          </w:divBdr>
          <w:divsChild>
            <w:div w:id="1137185135">
              <w:marLeft w:val="0"/>
              <w:marRight w:val="0"/>
              <w:marTop w:val="0"/>
              <w:marBottom w:val="0"/>
              <w:divBdr>
                <w:top w:val="none" w:sz="0" w:space="0" w:color="auto"/>
                <w:left w:val="none" w:sz="0" w:space="0" w:color="auto"/>
                <w:bottom w:val="none" w:sz="0" w:space="0" w:color="auto"/>
                <w:right w:val="none" w:sz="0" w:space="0" w:color="auto"/>
              </w:divBdr>
            </w:div>
            <w:div w:id="1028067305">
              <w:marLeft w:val="0"/>
              <w:marRight w:val="0"/>
              <w:marTop w:val="0"/>
              <w:marBottom w:val="0"/>
              <w:divBdr>
                <w:top w:val="none" w:sz="0" w:space="0" w:color="auto"/>
                <w:left w:val="none" w:sz="0" w:space="0" w:color="auto"/>
                <w:bottom w:val="none" w:sz="0" w:space="0" w:color="auto"/>
                <w:right w:val="none" w:sz="0" w:space="0" w:color="auto"/>
              </w:divBdr>
            </w:div>
          </w:divsChild>
        </w:div>
        <w:div w:id="1990285227">
          <w:marLeft w:val="0"/>
          <w:marRight w:val="0"/>
          <w:marTop w:val="0"/>
          <w:marBottom w:val="0"/>
          <w:divBdr>
            <w:top w:val="none" w:sz="0" w:space="0" w:color="auto"/>
            <w:left w:val="none" w:sz="0" w:space="0" w:color="auto"/>
            <w:bottom w:val="none" w:sz="0" w:space="0" w:color="auto"/>
            <w:right w:val="none" w:sz="0" w:space="0" w:color="auto"/>
          </w:divBdr>
          <w:divsChild>
            <w:div w:id="1654530023">
              <w:marLeft w:val="0"/>
              <w:marRight w:val="0"/>
              <w:marTop w:val="0"/>
              <w:marBottom w:val="0"/>
              <w:divBdr>
                <w:top w:val="none" w:sz="0" w:space="0" w:color="auto"/>
                <w:left w:val="none" w:sz="0" w:space="0" w:color="auto"/>
                <w:bottom w:val="none" w:sz="0" w:space="0" w:color="auto"/>
                <w:right w:val="none" w:sz="0" w:space="0" w:color="auto"/>
              </w:divBdr>
            </w:div>
          </w:divsChild>
        </w:div>
        <w:div w:id="1599169385">
          <w:marLeft w:val="0"/>
          <w:marRight w:val="0"/>
          <w:marTop w:val="0"/>
          <w:marBottom w:val="0"/>
          <w:divBdr>
            <w:top w:val="none" w:sz="0" w:space="0" w:color="auto"/>
            <w:left w:val="none" w:sz="0" w:space="0" w:color="auto"/>
            <w:bottom w:val="none" w:sz="0" w:space="0" w:color="auto"/>
            <w:right w:val="none" w:sz="0" w:space="0" w:color="auto"/>
          </w:divBdr>
          <w:divsChild>
            <w:div w:id="1769503610">
              <w:marLeft w:val="0"/>
              <w:marRight w:val="0"/>
              <w:marTop w:val="0"/>
              <w:marBottom w:val="0"/>
              <w:divBdr>
                <w:top w:val="none" w:sz="0" w:space="0" w:color="auto"/>
                <w:left w:val="none" w:sz="0" w:space="0" w:color="auto"/>
                <w:bottom w:val="none" w:sz="0" w:space="0" w:color="auto"/>
                <w:right w:val="none" w:sz="0" w:space="0" w:color="auto"/>
              </w:divBdr>
            </w:div>
            <w:div w:id="980504597">
              <w:marLeft w:val="0"/>
              <w:marRight w:val="0"/>
              <w:marTop w:val="0"/>
              <w:marBottom w:val="0"/>
              <w:divBdr>
                <w:top w:val="none" w:sz="0" w:space="0" w:color="auto"/>
                <w:left w:val="none" w:sz="0" w:space="0" w:color="auto"/>
                <w:bottom w:val="none" w:sz="0" w:space="0" w:color="auto"/>
                <w:right w:val="none" w:sz="0" w:space="0" w:color="auto"/>
              </w:divBdr>
            </w:div>
          </w:divsChild>
        </w:div>
        <w:div w:id="456024764">
          <w:marLeft w:val="0"/>
          <w:marRight w:val="0"/>
          <w:marTop w:val="0"/>
          <w:marBottom w:val="0"/>
          <w:divBdr>
            <w:top w:val="none" w:sz="0" w:space="0" w:color="auto"/>
            <w:left w:val="none" w:sz="0" w:space="0" w:color="auto"/>
            <w:bottom w:val="none" w:sz="0" w:space="0" w:color="auto"/>
            <w:right w:val="none" w:sz="0" w:space="0" w:color="auto"/>
          </w:divBdr>
          <w:divsChild>
            <w:div w:id="1478912196">
              <w:marLeft w:val="0"/>
              <w:marRight w:val="0"/>
              <w:marTop w:val="0"/>
              <w:marBottom w:val="0"/>
              <w:divBdr>
                <w:top w:val="none" w:sz="0" w:space="0" w:color="auto"/>
                <w:left w:val="none" w:sz="0" w:space="0" w:color="auto"/>
                <w:bottom w:val="none" w:sz="0" w:space="0" w:color="auto"/>
                <w:right w:val="none" w:sz="0" w:space="0" w:color="auto"/>
              </w:divBdr>
            </w:div>
            <w:div w:id="11095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cc.edu.co/noticias/prensa/academia/angela-vive-su-experiencia-academica-en-Chile" TargetMode="External"/><Relationship Id="rId21" Type="http://schemas.openxmlformats.org/officeDocument/2006/relationships/hyperlink" Target="https://www.ucc.edu.co/noticias/prensa/academia/comite-asesor-internacional-sesiono-en-bogota" TargetMode="External"/><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hyperlink" Target="https://www.ucc.edu.co/asuntos-legales/AcuerdosSuperiores2012/Acuerdo_118_de_2012.pdf" TargetMode="External"/><Relationship Id="rId68" Type="http://schemas.openxmlformats.org/officeDocument/2006/relationships/hyperlink" Target="https://www.ucc.edu.co/academia/cepeg/Paginas/cepeg.aspx" TargetMode="External"/><Relationship Id="rId16" Type="http://schemas.openxmlformats.org/officeDocument/2006/relationships/hyperlink" Target="https://www.ucc.edu.co/noticias/prensa/institucional/segundo-encuentro-nacional-con-el-comite-asesor-internacional" TargetMode="External"/><Relationship Id="rId11" Type="http://schemas.openxmlformats.org/officeDocument/2006/relationships/image" Target="media/image1.jpeg"/><Relationship Id="rId32" Type="http://schemas.openxmlformats.org/officeDocument/2006/relationships/hyperlink" Target="https://www.isa-sociology.org/en/conferences/world-congress/toronto-2018/" TargetMode="External"/><Relationship Id="rId37" Type="http://schemas.openxmlformats.org/officeDocument/2006/relationships/image" Target="media/image13.pn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hyperlink" Target="https://www.youtube.com/channel/UCvzI0VYrgtpmloGmaqVEUbg"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ucc.edu.co/asuntos-legales/AcuerdosSuperiores2021/Acuerdo_055_de_2021.pdf" TargetMode="External"/><Relationship Id="rId19" Type="http://schemas.openxmlformats.org/officeDocument/2006/relationships/hyperlink" Target="https://www.ucc.edu.co/noticias/prensa/institucional/Comite-Asesor-Internacional-una-oportunidad-para-consolidar" TargetMode="External"/><Relationship Id="rId14" Type="http://schemas.openxmlformats.org/officeDocument/2006/relationships/image" Target="media/image4.jpeg"/><Relationship Id="rId22" Type="http://schemas.openxmlformats.org/officeDocument/2006/relationships/hyperlink" Target="https://www.ucc.edu.co/asuntos-legales/AcuerdosSuperiores2012/Acuerdo_118_de_2012.pdf" TargetMode="External"/><Relationship Id="rId27" Type="http://schemas.openxmlformats.org/officeDocument/2006/relationships/image" Target="media/image6.jpeg"/><Relationship Id="rId30" Type="http://schemas.openxmlformats.org/officeDocument/2006/relationships/hyperlink" Target="https://www.ucc.edu.co/noticias/prensa/academia/La-Rectora-presentara-IV-Encuentro-Internacional-de-Rectores-Universia"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hyperlink" Target="https://www.ucc.edu.co/asuntos-legales/ResolucionesRectorales2014/Resolucion_784_de_2014.pdf" TargetMode="External"/><Relationship Id="rId69" Type="http://schemas.openxmlformats.org/officeDocument/2006/relationships/hyperlink" Target="https://cutt.ly/oQVFVV0" TargetMode="External"/><Relationship Id="rId77" Type="http://schemas.openxmlformats.org/officeDocument/2006/relationships/hyperlink" Target="https://www.instagram.com/ucc_oficial/" TargetMode="Externa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yperlink" Target="https://www.facebook.com/UCooperativadeColombia/"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ucc.edu.co/noticias/prensa/institucional/No-hay-que-tenerle-miedo-a-la-excelencia-Gabriel-Burgos-Mantilla" TargetMode="External"/><Relationship Id="rId25" Type="http://schemas.openxmlformats.org/officeDocument/2006/relationships/hyperlink" Target="https://www.ucc.edu.co/noticias/prensa/institucional/%22El-viaje-Experiencia-de-Intercambio-en-Mexico%22"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https://www.ucc.edu.co/noticias/prensa/academia/ucc-recibe-primera-patente-internacional" TargetMode="External"/><Relationship Id="rId67" Type="http://schemas.openxmlformats.org/officeDocument/2006/relationships/hyperlink" Target="https://www.ucc.edu.co/noticias/prensa/academia/comite-asesor-internacional-sesiono-en-bogota" TargetMode="External"/><Relationship Id="rId20" Type="http://schemas.openxmlformats.org/officeDocument/2006/relationships/hyperlink" Target="https://www.ucc.edu.co/noticias/prensa/academia/El-Comite-Asesor-Internacional-se-reunio-en-Cali-con-la-Comunidad-Universitaria" TargetMode="External"/><Relationship Id="rId41" Type="http://schemas.openxmlformats.org/officeDocument/2006/relationships/image" Target="media/image17.png"/><Relationship Id="rId54" Type="http://schemas.openxmlformats.org/officeDocument/2006/relationships/image" Target="media/image29.jpeg"/><Relationship Id="rId62" Type="http://schemas.openxmlformats.org/officeDocument/2006/relationships/hyperlink" Target="https://www.ucc.edu.co/asuntos-legales/AcuerdosSuperiores2011/Acuerdo_062_de_2011.pdf" TargetMode="External"/><Relationship Id="rId70" Type="http://schemas.openxmlformats.org/officeDocument/2006/relationships/hyperlink" Target="https://www.ucc.edu.co/noticias/conocimiento" TargetMode="External"/><Relationship Id="rId75" Type="http://schemas.openxmlformats.org/officeDocument/2006/relationships/hyperlink" Target="https://livestream.com/uccevento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ucc.edu.co/noticias/prensa/internacionalizacion/esta-experiencia-nos-cambio-la-vida-ganadores-de-beca-pasaporte" TargetMode="External"/><Relationship Id="rId28" Type="http://schemas.openxmlformats.org/officeDocument/2006/relationships/hyperlink" Target="https://www.ucc.edu.co/noticias/prensa/institucional/la-universidad-es-referente-en-gestion-tecnologica-educativa" TargetMode="External"/><Relationship Id="rId36" Type="http://schemas.openxmlformats.org/officeDocument/2006/relationships/image" Target="media/image12.png"/><Relationship Id="rId49" Type="http://schemas.openxmlformats.org/officeDocument/2006/relationships/hyperlink" Target="https://www.ucc.edu.co/noticias/prensa/academia/uccsedeneivaygobernaciondelhuilaactuanparalapromocionspinoff" TargetMode="External"/><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7.jpeg"/><Relationship Id="rId60" Type="http://schemas.openxmlformats.org/officeDocument/2006/relationships/hyperlink" Target="https://www.ucc.edu.co/institucion/Paginas/balance-social.aspx" TargetMode="External"/><Relationship Id="rId65" Type="http://schemas.openxmlformats.org/officeDocument/2006/relationships/hyperlink" Target="https://www.ucc.edu.co/internacionalizacion/Paginas/inicio.aspx" TargetMode="External"/><Relationship Id="rId73" Type="http://schemas.openxmlformats.org/officeDocument/2006/relationships/hyperlink" Target="https://twitter.com/UCooperativaCo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ucc.edu.co/noticias/prensa/academia/Conversatorio-tendencias-de-la-educacion" TargetMode="External"/><Relationship Id="rId39" Type="http://schemas.openxmlformats.org/officeDocument/2006/relationships/image" Target="media/image15.jpeg"/><Relationship Id="rId34" Type="http://schemas.openxmlformats.org/officeDocument/2006/relationships/image" Target="media/image10.pn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yperlink" Target="https://www.flickr.com/photos/ucooperativadecolombia" TargetMode="External"/><Relationship Id="rId7" Type="http://schemas.openxmlformats.org/officeDocument/2006/relationships/settings" Target="settings.xml"/><Relationship Id="rId71" Type="http://schemas.openxmlformats.org/officeDocument/2006/relationships/hyperlink" Target="https://www.ucc.edu.co/noticias/prensa"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s://www.youtube.com/watch?v=z3Nt--d2tqw&amp;feature=youtu.be" TargetMode="External"/><Relationship Id="rId40" Type="http://schemas.openxmlformats.org/officeDocument/2006/relationships/image" Target="media/image16.png"/><Relationship Id="rId45" Type="http://schemas.openxmlformats.org/officeDocument/2006/relationships/image" Target="media/image21.jpeg"/><Relationship Id="rId66" Type="http://schemas.openxmlformats.org/officeDocument/2006/relationships/hyperlink" Target="https://www.ucc.edu.co/internacionalizacion/Paginas/global-festival.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3ED9C71F7D59043B0557C303368C7FB" ma:contentTypeVersion="10" ma:contentTypeDescription="Crear nuevo documento." ma:contentTypeScope="" ma:versionID="ba91c5a8f1d607fcc70f00d873492cef">
  <xsd:schema xmlns:xsd="http://www.w3.org/2001/XMLSchema" xmlns:xs="http://www.w3.org/2001/XMLSchema" xmlns:p="http://schemas.microsoft.com/office/2006/metadata/properties" xmlns:ns2="b2809eda-47b2-42e6-b703-6a700af10261" targetNamespace="http://schemas.microsoft.com/office/2006/metadata/properties" ma:root="true" ma:fieldsID="9aa8e40bc3e472fbc47abfd54065c2fd" ns2:_="">
    <xsd:import namespace="b2809eda-47b2-42e6-b703-6a700af102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809eda-47b2-42e6-b703-6a700af10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1D318-8D64-40D6-A829-9A0107DB13AE}">
  <ds:schemaRefs>
    <ds:schemaRef ds:uri="http://schemas.microsoft.com/sharepoint/v3/contenttype/forms"/>
  </ds:schemaRefs>
</ds:datastoreItem>
</file>

<file path=customXml/itemProps2.xml><?xml version="1.0" encoding="utf-8"?>
<ds:datastoreItem xmlns:ds="http://schemas.openxmlformats.org/officeDocument/2006/customXml" ds:itemID="{7D08DB1D-2CB4-42D6-AC9D-1311A2D4D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809eda-47b2-42e6-b703-6a700af10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8367BD-A0A5-4436-B674-D3005ACD8643}">
  <ds:schemaRefs>
    <ds:schemaRef ds:uri="http://schemas.microsoft.com/office/2006/metadata/properties"/>
    <ds:schemaRef ds:uri="b2809eda-47b2-42e6-b703-6a700af10261"/>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C40F89E3-3931-48B1-814B-DAA4D8F5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3261</Words>
  <Characters>18592</Characters>
  <Application>Microsoft Office Word</Application>
  <DocSecurity>0</DocSecurity>
  <Lines>154</Lines>
  <Paragraphs>43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Rolando Enrique Gómez España</dc:creator>
  <cp:keywords/>
  <dc:description/>
  <cp:lastModifiedBy>Leire Ayala</cp:lastModifiedBy>
  <cp:revision>3</cp:revision>
  <dcterms:created xsi:type="dcterms:W3CDTF">2021-09-06T09:41:00Z</dcterms:created>
  <dcterms:modified xsi:type="dcterms:W3CDTF">2021-09-13T08:43:00Z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0x010100E3ED9C71F7D59043B0557C303368C7FB</vt:lpwstr>
  </property>
</Properties>
</file>